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 w:rightChars="-1"/>
        <w:rPr>
          <w:rFonts w:hint="eastAsia" w:ascii="黑体" w:eastAsia="黑体"/>
          <w:sz w:val="30"/>
          <w:szCs w:val="30"/>
        </w:rPr>
      </w:pP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3571240</wp:posOffset>
                </wp:positionH>
                <wp:positionV relativeFrom="paragraph">
                  <wp:posOffset>29845</wp:posOffset>
                </wp:positionV>
                <wp:extent cx="1924050" cy="426085"/>
                <wp:effectExtent l="4445" t="4445" r="14605" b="7620"/>
                <wp:wrapNone/>
                <wp:docPr id="1" name="文本框 1"/>
                <wp:cNvGraphicFramePr/>
                <a:graphic xmlns:a="http://schemas.openxmlformats.org/drawingml/2006/main">
                  <a:graphicData uri="http://schemas.microsoft.com/office/word/2010/wordprocessingShape">
                    <wps:wsp>
                      <wps:cNvSpPr txBox="1"/>
                      <wps:spPr>
                        <a:xfrm>
                          <a:off x="0" y="0"/>
                          <a:ext cx="2132965" cy="426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7"/>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河南省“</w:t>
                            </w:r>
                            <w:r>
                              <w:rPr>
                                <w:rFonts w:hint="eastAsia" w:eastAsia="楷体_GB2312"/>
                                <w:b w:val="0"/>
                                <w:spacing w:val="-16"/>
                                <w:sz w:val="21"/>
                                <w:szCs w:val="21"/>
                              </w:rPr>
                              <w:t>争做李芳式的好老师</w:t>
                            </w:r>
                            <w:r>
                              <w:rPr>
                                <w:rFonts w:hint="eastAsia" w:ascii="楷体_GB2312" w:eastAsia="楷体_GB2312"/>
                                <w:b w:val="0"/>
                                <w:spacing w:val="-16"/>
                                <w:sz w:val="21"/>
                                <w:szCs w:val="21"/>
                              </w:rPr>
                              <w:t>”</w:t>
                            </w:r>
                          </w:p>
                          <w:p>
                            <w:pPr>
                              <w:pStyle w:val="7"/>
                              <w:snapToGrid w:val="0"/>
                              <w:spacing w:line="240" w:lineRule="auto"/>
                              <w:jc w:val="distribute"/>
                              <w:rPr>
                                <w:rFonts w:hint="eastAsia" w:ascii="楷体_GB2312" w:eastAsia="楷体_GB2312"/>
                                <w:b w:val="0"/>
                                <w:spacing w:val="-16"/>
                                <w:sz w:val="21"/>
                                <w:szCs w:val="21"/>
                              </w:rPr>
                            </w:pPr>
                            <w:r>
                              <w:rPr>
                                <w:rFonts w:hint="eastAsia" w:ascii="楷体_GB2312" w:eastAsia="楷体_GB2312"/>
                                <w:b w:val="0"/>
                                <w:spacing w:val="-16"/>
                                <w:sz w:val="21"/>
                                <w:szCs w:val="21"/>
                              </w:rPr>
                              <w:t>师德主题征文活动</w:t>
                            </w:r>
                          </w:p>
                        </w:txbxContent>
                      </wps:txbx>
                      <wps:bodyPr lIns="18000" tIns="45720" rIns="18000" bIns="45720" upright="1"/>
                    </wps:wsp>
                  </a:graphicData>
                </a:graphic>
              </wp:anchor>
            </w:drawing>
          </mc:Choice>
          <mc:Fallback>
            <w:pict>
              <v:shape id="_x0000_s1026" o:spid="_x0000_s1026" o:spt="202" type="#_x0000_t202" style="position:absolute;left:0pt;margin-left:281.2pt;margin-top:2.35pt;height:33.55pt;width:151.5pt;z-index:251661312;mso-width-relative:page;mso-height-relative:page;" fillcolor="#FFFFFF" filled="t" stroked="t" coordsize="21600,21600" o:gfxdata="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155HVAAAACAEAAA8AAAAAAAAAAQAgAAAAIgAA&#10;AGRycy9kb3ducmV2LnhtbFBLAQIUABQAAAAIAIdO4kDbyic3CwIAACoEAAAOAAAAAAAAAAEAIAAA&#10;ACQBAABkcnMvZTJvRG9jLnhtbFBLBQYAAAAABgAGAFkBAAChBQAAAAA=&#10;">
                <v:fill on="t" focussize="0,0"/>
                <v:stroke color="#000000" joinstyle="miter"/>
                <v:imagedata o:title=""/>
                <o:lock v:ext="edit" aspectratio="f"/>
                <v:textbox inset="0.5mm,1.27mm,0.5mm,1.27mm">
                  <w:txbxContent>
                    <w:p>
                      <w:pPr>
                        <w:pStyle w:val="7"/>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河南省“</w:t>
                      </w:r>
                      <w:r>
                        <w:rPr>
                          <w:rFonts w:hint="eastAsia" w:eastAsia="楷体_GB2312"/>
                          <w:b w:val="0"/>
                          <w:spacing w:val="-16"/>
                          <w:sz w:val="21"/>
                          <w:szCs w:val="21"/>
                        </w:rPr>
                        <w:t>争做李芳式的好老师</w:t>
                      </w:r>
                      <w:r>
                        <w:rPr>
                          <w:rFonts w:hint="eastAsia" w:ascii="楷体_GB2312" w:eastAsia="楷体_GB2312"/>
                          <w:b w:val="0"/>
                          <w:spacing w:val="-16"/>
                          <w:sz w:val="21"/>
                          <w:szCs w:val="21"/>
                        </w:rPr>
                        <w:t>”</w:t>
                      </w:r>
                    </w:p>
                    <w:p>
                      <w:pPr>
                        <w:pStyle w:val="7"/>
                        <w:snapToGrid w:val="0"/>
                        <w:spacing w:line="240" w:lineRule="auto"/>
                        <w:jc w:val="distribute"/>
                        <w:rPr>
                          <w:rFonts w:hint="eastAsia" w:ascii="楷体_GB2312" w:eastAsia="楷体_GB2312"/>
                          <w:b w:val="0"/>
                          <w:spacing w:val="-16"/>
                          <w:sz w:val="21"/>
                          <w:szCs w:val="21"/>
                        </w:rPr>
                      </w:pPr>
                      <w:r>
                        <w:rPr>
                          <w:rFonts w:hint="eastAsia" w:ascii="楷体_GB2312" w:eastAsia="楷体_GB2312"/>
                          <w:b w:val="0"/>
                          <w:spacing w:val="-16"/>
                          <w:sz w:val="21"/>
                          <w:szCs w:val="21"/>
                        </w:rPr>
                        <w:t>师德主题征文活动</w:t>
                      </w:r>
                    </w:p>
                  </w:txbxContent>
                </v:textbox>
              </v:shape>
            </w:pict>
          </mc:Fallback>
        </mc:AlternateContent>
      </w:r>
      <w:r>
        <w:rPr>
          <w:rFonts w:hint="eastAsia" w:ascii="黑体" w:eastAsia="黑体"/>
          <w:sz w:val="30"/>
          <w:szCs w:val="30"/>
        </w:rPr>
        <w:t>附件1</w:t>
      </w:r>
    </w:p>
    <w:p>
      <w:pPr>
        <w:ind w:right="-2" w:rightChars="-1"/>
        <w:rPr>
          <w:rFonts w:ascii="黑体" w:eastAsia="黑体"/>
          <w:sz w:val="30"/>
          <w:szCs w:val="30"/>
        </w:rPr>
      </w:pPr>
    </w:p>
    <w:p/>
    <w:p/>
    <w:p/>
    <w:p/>
    <w:p/>
    <w:p/>
    <w:p>
      <w:pPr>
        <w:jc w:val="center"/>
        <w:rPr>
          <w:rFonts w:ascii="黑体" w:eastAsia="黑体"/>
          <w:sz w:val="36"/>
          <w:szCs w:val="36"/>
        </w:rPr>
      </w:pPr>
      <w:r>
        <w:rPr>
          <w:rFonts w:hint="eastAsia" w:ascii="黑体" w:eastAsia="黑体"/>
          <w:sz w:val="36"/>
          <w:szCs w:val="36"/>
        </w:rPr>
        <w:t xml:space="preserve">坚守初心 </w:t>
      </w:r>
      <w:r>
        <w:rPr>
          <w:rFonts w:hint="eastAsia" w:ascii="黑体" w:eastAsia="黑体"/>
          <w:sz w:val="36"/>
          <w:szCs w:val="36"/>
          <w:lang w:val="en-US" w:eastAsia="zh-CN"/>
        </w:rPr>
        <w:t>在学习中前行</w:t>
      </w:r>
    </w:p>
    <w:p/>
    <w:p/>
    <w:p/>
    <w:p/>
    <w:p/>
    <w:p/>
    <w:p>
      <w:pPr>
        <w:tabs>
          <w:tab w:val="left" w:pos="5620"/>
        </w:tabs>
        <w:rPr>
          <w:rFonts w:hint="eastAsia"/>
        </w:rPr>
      </w:pPr>
      <w:r>
        <w:rPr>
          <w:rFonts w:hint="eastAsia"/>
        </w:rPr>
        <w:tab/>
      </w:r>
    </w:p>
    <w:p>
      <w:pPr>
        <w:rPr>
          <w:rFonts w:hint="eastAsia"/>
        </w:rPr>
      </w:pPr>
    </w:p>
    <w:p>
      <w:pPr>
        <w:rPr>
          <w:rFonts w:hint="eastAsia"/>
        </w:rPr>
      </w:pPr>
    </w:p>
    <w:p>
      <w:pPr>
        <w:rPr>
          <w:rFonts w:hint="eastAsia"/>
        </w:rPr>
      </w:pPr>
    </w:p>
    <w:p>
      <w:pPr>
        <w:rPr>
          <w:rFonts w:hint="eastAsia"/>
        </w:rPr>
      </w:pPr>
    </w:p>
    <w:p>
      <w:pPr>
        <w:rPr>
          <w:rFonts w:hint="eastAsia"/>
        </w:rPr>
      </w:pPr>
    </w:p>
    <w:p/>
    <w:p>
      <w:pPr>
        <w:pStyle w:val="6"/>
        <w:spacing w:line="700" w:lineRule="exact"/>
        <w:ind w:left="750"/>
      </w:pPr>
      <w: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408305</wp:posOffset>
                </wp:positionV>
                <wp:extent cx="3819525"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8pt;margin-top:32.15pt;height:0pt;width:300.75pt;z-index:251662336;mso-width-relative:page;mso-height-relative:page;" filled="f" stroked="t" coordsize="21600,21600" o:gfxdata="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yYMynXAAAA&#10;CQEAAA8AAAAAAAAAAQAgAAAAIgAAAGRycy9kb3ducmV2LnhtbFBLAQIUABQAAAAIAIdO4kCgtnPa&#10;5QEAAKwDAAAOAAAAAAAAAAEAIAAAACYBAABkcnMvZTJvRG9jLnhtbFBLBQYAAAAABgAGAFkBAAB9&#10;BQAAAAA=&#10;">
                <v:fill on="f" focussize="0,0"/>
                <v:stroke color="#000000" joinstyle="round"/>
                <v:imagedata o:title=""/>
                <o:lock v:ext="edit" aspectratio="f"/>
              </v:shape>
            </w:pict>
          </mc:Fallback>
        </mc:AlternateContent>
      </w:r>
      <w:r>
        <w:rPr>
          <w:rFonts w:hint="eastAsia"/>
        </w:rPr>
        <w:t>姓　　名：</w:t>
      </w:r>
      <w:r>
        <w:rPr>
          <w:rFonts w:hint="eastAsia"/>
          <w:lang w:val="en-US" w:eastAsia="zh-CN"/>
        </w:rPr>
        <w:t xml:space="preserve">               杨正玉</w:t>
      </w:r>
    </w:p>
    <w:p>
      <w:pPr>
        <w:pStyle w:val="6"/>
        <w:spacing w:line="700" w:lineRule="exact"/>
        <w:ind w:left="750"/>
      </w:pPr>
      <w: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360045</wp:posOffset>
                </wp:positionV>
                <wp:extent cx="381952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8pt;margin-top:28.35pt;height:0pt;width:300.75pt;z-index:251663360;mso-width-relative:page;mso-height-relative:page;" filled="f" stroked="t" coordsize="21600,21600" o:gfxdata="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4Rot7YAAAA&#10;CQEAAA8AAAAAAAAAAQAgAAAAIgAAAGRycy9kb3ducmV2LnhtbFBLAQIUABQAAAAIAIdO4kALzdW7&#10;5AEAAKwDAAAOAAAAAAAAAAEAIAAAACcBAABkcnMvZTJvRG9jLnhtbFBLBQYAAAAABgAGAFkBAAB9&#10;BQAAAAA=&#10;">
                <v:fill on="f" focussize="0,0"/>
                <v:stroke color="#000000" joinstyle="round"/>
                <v:imagedata o:title=""/>
                <o:lock v:ext="edit" aspectratio="f"/>
              </v:shape>
            </w:pict>
          </mc:Fallback>
        </mc:AlternateContent>
      </w:r>
      <w:r>
        <w:rPr>
          <w:rFonts w:hint="eastAsia"/>
        </w:rPr>
        <w:t>单　　位：</w:t>
      </w:r>
      <w:r>
        <w:rPr>
          <w:rFonts w:hint="eastAsia"/>
          <w:lang w:val="en-US" w:eastAsia="zh-CN"/>
        </w:rPr>
        <w:t xml:space="preserve">               信阳学院</w:t>
      </w:r>
    </w:p>
    <w:p>
      <w:pPr>
        <w:pStyle w:val="6"/>
        <w:spacing w:line="700" w:lineRule="exact"/>
        <w:ind w:left="750"/>
      </w:pPr>
      <w:r>
        <mc:AlternateContent>
          <mc:Choice Requires="wps">
            <w:drawing>
              <wp:anchor distT="0" distB="0" distL="114300" distR="114300" simplePos="0" relativeHeight="251664384" behindDoc="0" locked="0" layoutInCell="1" allowOverlap="1">
                <wp:simplePos x="0" y="0"/>
                <wp:positionH relativeFrom="column">
                  <wp:posOffset>1461770</wp:posOffset>
                </wp:positionH>
                <wp:positionV relativeFrom="paragraph">
                  <wp:posOffset>410845</wp:posOffset>
                </wp:positionV>
                <wp:extent cx="374777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37477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5.1pt;margin-top:32.35pt;height:0pt;width:295.1pt;z-index:251664384;mso-width-relative:page;mso-height-relative:page;" filled="f" stroked="t" coordsize="21600,21600" o:gfxdata="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TT49cA&#10;AAAJAQAADwAAAAAAAAABACAAAAAiAAAAZHJzL2Rvd25yZXYueG1sUEsBAhQAFAAAAAgAh07iQPPZ&#10;f1nnAQAArAMAAA4AAAAAAAAAAQAgAAAAJgEAAGRycy9lMm9Eb2MueG1sUEsFBgAAAAAGAAYAWQEA&#10;AH8FAAAAAA==&#10;">
                <v:fill on="f" focussize="0,0"/>
                <v:stroke color="#000000" joinstyle="round"/>
                <v:imagedata o:title=""/>
                <o:lock v:ext="edit" aspectratio="f"/>
              </v:shape>
            </w:pict>
          </mc:Fallback>
        </mc:AlternateContent>
      </w:r>
      <w:r>
        <w:rPr>
          <w:rFonts w:hint="eastAsia"/>
        </w:rPr>
        <w:t>职务/职称：</w:t>
      </w:r>
      <w:r>
        <w:rPr>
          <w:rFonts w:hint="eastAsia"/>
          <w:lang w:val="en-US" w:eastAsia="zh-CN"/>
        </w:rPr>
        <w:t xml:space="preserve">               助教</w:t>
      </w:r>
    </w:p>
    <w:p>
      <w:pPr>
        <w:pStyle w:val="6"/>
        <w:spacing w:line="700" w:lineRule="exact"/>
        <w:ind w:left="750"/>
      </w:pPr>
      <w:r>
        <mc:AlternateContent>
          <mc:Choice Requires="wps">
            <w:drawing>
              <wp:anchor distT="0" distB="0" distL="114300" distR="114300" simplePos="0" relativeHeight="251665408" behindDoc="0" locked="0" layoutInCell="1" allowOverlap="1">
                <wp:simplePos x="0" y="0"/>
                <wp:positionH relativeFrom="column">
                  <wp:posOffset>1371600</wp:posOffset>
                </wp:positionH>
                <wp:positionV relativeFrom="paragraph">
                  <wp:posOffset>362585</wp:posOffset>
                </wp:positionV>
                <wp:extent cx="3819525"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8pt;margin-top:28.55pt;height:0pt;width:300.75pt;z-index:251665408;mso-width-relative:page;mso-height-relative:page;" filled="f" stroked="t" coordsize="21600,21600" o:gfxdata="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jBKW/XAAAA&#10;CQEAAA8AAAAAAAAAAQAgAAAAIgAAAGRycy9kb3ducmV2LnhtbFBLAQIUABQAAAAIAIdO4kBx0LVT&#10;5QEAAKwDAAAOAAAAAAAAAAEAIAAAACYBAABkcnMvZTJvRG9jLnhtbFBLBQYAAAAABgAGAFkBAAB9&#10;BQAAAAA=&#10;">
                <v:fill on="f" focussize="0,0"/>
                <v:stroke color="#000000" joinstyle="round"/>
                <v:imagedata o:title=""/>
                <o:lock v:ext="edit" aspectratio="f"/>
              </v:shape>
            </w:pict>
          </mc:Fallback>
        </mc:AlternateContent>
      </w:r>
      <w:r>
        <w:rPr>
          <w:rFonts w:hint="eastAsia"/>
        </w:rPr>
        <w:t>通讯地址：</w:t>
      </w:r>
      <w:r>
        <w:rPr>
          <w:rFonts w:hint="eastAsia"/>
          <w:lang w:val="en-US" w:eastAsia="zh-CN"/>
        </w:rPr>
        <w:t xml:space="preserve">   河南省信阳市浉河区南湖路信阳学院</w:t>
      </w:r>
    </w:p>
    <w:p>
      <w:pPr>
        <w:pStyle w:val="6"/>
        <w:spacing w:line="700" w:lineRule="exact"/>
        <w:ind w:left="750"/>
      </w:pPr>
      <w:r>
        <mc:AlternateContent>
          <mc:Choice Requires="wps">
            <w:drawing>
              <wp:anchor distT="0" distB="0" distL="114300" distR="114300" simplePos="0" relativeHeight="251666432" behindDoc="0" locked="0" layoutInCell="1" allowOverlap="1">
                <wp:simplePos x="0" y="0"/>
                <wp:positionH relativeFrom="column">
                  <wp:posOffset>1371600</wp:posOffset>
                </wp:positionH>
                <wp:positionV relativeFrom="paragraph">
                  <wp:posOffset>380365</wp:posOffset>
                </wp:positionV>
                <wp:extent cx="381952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8pt;margin-top:29.95pt;height:0pt;width:300.75pt;z-index:251666432;mso-width-relative:page;mso-height-relative:page;" filled="f" stroked="t" coordsize="21600,21600" o:gfxdata="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r1tGfYAAAA&#10;CQEAAA8AAAAAAAAAAQAgAAAAIgAAAGRycy9kb3ducmV2LnhtbFBLAQIUABQAAAAIAIdO4kBDfY4S&#10;5AEAAKwDAAAOAAAAAAAAAAEAIAAAACcBAABkcnMvZTJvRG9jLnhtbFBLBQYAAAAABgAGAFkBAAB9&#10;BQAAAAA=&#10;">
                <v:fill on="f" focussize="0,0"/>
                <v:stroke color="#000000" joinstyle="round"/>
                <v:imagedata o:title=""/>
                <o:lock v:ext="edit" aspectratio="f"/>
              </v:shape>
            </w:pict>
          </mc:Fallback>
        </mc:AlternateContent>
      </w:r>
      <w:r>
        <w:rPr>
          <w:rFonts w:hint="eastAsia"/>
        </w:rPr>
        <w:t>邮　　编：</w:t>
      </w:r>
      <w:r>
        <w:rPr>
          <w:rFonts w:hint="eastAsia"/>
          <w:lang w:val="en-US" w:eastAsia="zh-CN"/>
        </w:rPr>
        <w:t xml:space="preserve">               464000</w:t>
      </w:r>
    </w:p>
    <w:p>
      <w:pPr>
        <w:pStyle w:val="6"/>
        <w:spacing w:line="700" w:lineRule="exact"/>
        <w:ind w:left="750"/>
      </w:pPr>
      <w:r>
        <mc:AlternateContent>
          <mc:Choice Requires="wps">
            <w:drawing>
              <wp:anchor distT="0" distB="0" distL="114300" distR="114300" simplePos="0" relativeHeight="251667456" behindDoc="0" locked="0" layoutInCell="1" allowOverlap="1">
                <wp:simplePos x="0" y="0"/>
                <wp:positionH relativeFrom="column">
                  <wp:posOffset>1371600</wp:posOffset>
                </wp:positionH>
                <wp:positionV relativeFrom="paragraph">
                  <wp:posOffset>365125</wp:posOffset>
                </wp:positionV>
                <wp:extent cx="3819525"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8pt;margin-top:28.75pt;height:0pt;width:300.75pt;z-index:251667456;mso-width-relative:page;mso-height-relative:page;" filled="f" stroked="t" coordsize="21600,21600" o:gfxdata="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9lBG+1gAAAAkB&#10;AAAPAAAAAAAAAAEAIAAAACIAAABkcnMvZG93bnJldi54bWxQSwECFAAUAAAACACHTuJAOWDu+uQB&#10;AACsAwAADgAAAAAAAAABACAAAAAlAQAAZHJzL2Uyb0RvYy54bWxQSwUGAAAAAAYABgBZAQAAewUA&#10;AAAA&#10;">
                <v:fill on="f" focussize="0,0"/>
                <v:stroke color="#000000" joinstyle="round"/>
                <v:imagedata o:title=""/>
                <o:lock v:ext="edit" aspectratio="f"/>
              </v:shape>
            </w:pict>
          </mc:Fallback>
        </mc:AlternateContent>
      </w:r>
      <w:r>
        <w:rPr>
          <w:rFonts w:hint="eastAsia"/>
        </w:rPr>
        <w:t>联系电话：</w:t>
      </w:r>
      <w:r>
        <w:rPr>
          <w:rFonts w:hint="eastAsia"/>
          <w:lang w:val="en-US" w:eastAsia="zh-CN"/>
        </w:rPr>
        <w:t xml:space="preserve">             15978356990</w:t>
      </w:r>
    </w:p>
    <w:p/>
    <w:p/>
    <w:p/>
    <w:p/>
    <w:p/>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黑体" w:hAnsi="黑体" w:eastAsia="黑体" w:cs="黑体"/>
          <w:b w:val="0"/>
          <w:bCs w:val="0"/>
          <w:kern w:val="0"/>
          <w:sz w:val="32"/>
          <w:szCs w:val="32"/>
          <w:shd w:val="clear" w:color="auto" w:fill="FFFFFF"/>
          <w:lang w:val="en-US" w:eastAsia="zh-CN" w:bidi="ar"/>
        </w:rPr>
      </w:pPr>
      <w:r>
        <w:rPr>
          <w:rFonts w:hint="eastAsia" w:ascii="黑体" w:hAnsi="黑体" w:eastAsia="黑体" w:cs="黑体"/>
          <w:b w:val="0"/>
          <w:bCs w:val="0"/>
          <w:kern w:val="0"/>
          <w:sz w:val="32"/>
          <w:szCs w:val="32"/>
          <w:shd w:val="clear" w:color="auto" w:fill="FFFFFF"/>
          <w:lang w:val="en-US" w:eastAsia="zh-CN" w:bidi="ar"/>
        </w:rPr>
        <w:t>坚守初心 在学习中前行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2018年6月11日，董家河镇和往常日子一样平常，但是对于李芳的女儿代雨辰和绿之风小学来说，时间却永远定格在了这不平凡的一天。当天下午放学，李芳像往常一样护送学生过马路时，面对失控的摩托三轮车冲向学生的那一瞬间，李芳毫不犹豫地冲了上去挡护住了学生，自己却遭到严重撞击，经全力抢救无效，英勇牺牲，年仅49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当李芳老师的事迹在董家河镇传开，在信阳市传开，在全省全国传开的时候，我也和很多人一样，为她在那一瞬间依旧饱含着的对学生那份大爱，泪目了……在参加学校理论中心组学习时，学校党委书记郑先明在提到李芳老师事迹时说到，“我这个年纪的人，落泪一般是不太容易的，但是在听李芳事迹报告会的时候，我和多数在场的人一样，禁不住泪流满面……”是的，那一瞬间，时间短到来不及思考，情况危急到容不得多想，她就那样自然而又本能地用生命为她爱护的学生上完了最后一堂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据了解，李老师多次放弃调往城市的工作机会，扎根乡村教育29年，默默耕耘、潜心育人，相信和每一位热心于教育事业的老师们一样，那是心中对孩子们的羁绊，她放不下啊！即使是此时此刻，我的心仍旧会为这一份挚诚之心所动容。写到这里，我不禁想起自己身边从事教育的朋友们，他们难道不是和李芳老师一样吗？朋友中有一位和我同龄的可爱老师，18岁那年从师范学校毕业，正值花季的她应聘到了当地一所小学做实习教师，由于当时的工作编制一直没有公示，她就这样开始了不拿一分钱工资的代课生涯，兢兢业业一呆就是三年。十多年过去了，现在的她也已经享受到了国家为老师们涨工资的待遇。但当我们坐在一起聊起这些往事，她依旧会坚定地说，“不论生活中遇到了什么不愉快的事，我只要一站上讲台就能够心无旁骛，每天备课、批作业、在微信群里回复家长的信息，就算弄到再晚我也无怨无悔，我就是喜欢这些活泼可爱的孩子们。”每当她说起这些，原本普普通通的她仿佛也和她闪亮的眼睛一样闪耀起独特的光芒。</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也许是受到了家庭和朋友们潜移默化的影响，我也和教育事业有了不解之缘，有幸成为了信阳学院的一名教师。在工作中，身边同样有很多以德施教，以自身言行影响学生、投入岗位工作的好老师。比如，我们的理事长高云女士，由于她时常挂心学生的生活和学习，常常亲自到各个地点查看学校的工作事务，她在师生间还有一个亲切的称呼“院长妈妈”，大家都称她为“大管家”。一直牵挂学生</w:t>
      </w:r>
      <w:bookmarkStart w:id="0" w:name="_GoBack"/>
      <w:bookmarkEnd w:id="0"/>
      <w:r>
        <w:rPr>
          <w:rFonts w:hint="eastAsia" w:ascii="仿宋_GB2312" w:hAnsi="仿宋_GB2312" w:eastAsia="仿宋_GB2312" w:cs="仿宋_GB2312"/>
          <w:kern w:val="0"/>
          <w:sz w:val="28"/>
          <w:szCs w:val="28"/>
          <w:shd w:val="clear" w:color="auto" w:fill="FFFFFF"/>
          <w:lang w:val="en-US" w:eastAsia="zh-CN" w:bidi="ar"/>
        </w:rPr>
        <w:t>生活和学习的她，通过四处走访考察后创造性提出了“学生学习生活导师制”，学校推行以后，让“拥有导师”这个原本主要是硕士、博士群体专属的事，在我们信阳学院大一新生身上也得到了实现，科学合理又有效地帮助广大入校新生在适应大学生活和学习方面更加顺利地进入新角色。还有在我刚刚入校工作就接触到的获得过省级辅导员大赛特等奖的余婷婷老师，在平日工作中的她和她的微信头像那个可爱的卡通人物“千寻”一样落落大方、亲切真诚，即使在拿了奖之后，她也依旧谦虚地不断在学生工作中锻炼和提升自己的“共情”能力，为把学生工作做得更好而用心、尽力。还有深受学生欢迎的商学院教师李晓娜，拿出自己的工资资助学生的理工学院教师张秋平，时常和学生打成一片、像朋友一样和同学们相处的商学院党总支书记张富庄老师、文学院学工秘书徐远东老师，以及还有很多很多和李芳老师一样默默奉献、耕耘付出的老师们，他们心怀大爱，却在细微处着眼，立足于自己的岗位，花心思、动脑筋通过不同的教育方式，脚踏实地地在一线奉献着自己的光和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在实际工作中的我，也时时刻刻告诫自己、提醒着自己：坚守初心。得益于学校良好的工作环境和发展平台，身在管理岗的我也有机会带领学生组织开展工作，在与同学们的工作交流中不断地感受到他们对家庭和学校的情感与热心，体会得到他们对社会、祖国乃至世界的热爱与憧憬。在师生互动中，我时不时地也会更加注意规范自己的言行。每当遇到难和问题时，时常想想如果是我心中的那些榜样遇到这样的事他们会怎么做，一方面注意自己的言行和习惯对同学们形成的影响，另一方面尽可能提供空间挖掘他们潜在的、独特的特质和能力。每当看到同学们愿意积极主动地参与到学校建设和发展中来，看到他们在工作中展现出来的创造力和想象力，我心里由衷地觉得高兴，自己也得到了成长。但是，与李芳老师舍己救人的奉献精神相比，与习近平总书记提出的“四有好老师”的标准相比，我仍觉难以望其项背，与身边的榜样老师们相比，我也自感惭愧，唯有时刻保持一颗学习之心，让对教育的热爱照亮前行之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毛主席曾经说过，“星星之火可以燎原”，星星之火尚可以燎原，那些和李芳老师一样热爱学生、热爱教育事业的广大教师，他们的火热之心却早已遍布祖国大江南北，他们无声地燃烧在乡村、在田野、在边疆、在每一个平凡普通又崇高的岗位上，为祖国的培养着一批又一批的合格建设者和接班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在这里，我想说：“李老师，您一路走好……您的事迹我们将会铭记，您的爱心会在每一位好老师身上继续传承，我们会带着您的那一份一如既往地前行！”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含泪致敬！</w:t>
      </w:r>
    </w:p>
    <w:p>
      <w:pPr>
        <w:ind w:firstLine="560" w:firstLineChars="200"/>
        <w:rPr>
          <w:rFonts w:hint="eastAsia" w:ascii="仿宋_GB2312" w:hAnsi="仿宋_GB2312" w:eastAsia="仿宋_GB2312" w:cs="仿宋_GB2312"/>
          <w:kern w:val="0"/>
          <w:sz w:val="28"/>
          <w:szCs w:val="28"/>
          <w:shd w:val="clear" w:color="auto" w:fill="FFFFFF"/>
          <w:lang w:val="en-US" w:eastAsia="zh-CN" w:bidi="ar"/>
        </w:rPr>
      </w:pPr>
    </w:p>
    <w:p>
      <w:pPr>
        <w:ind w:firstLine="560" w:firstLineChars="200"/>
        <w:rPr>
          <w:rFonts w:hint="eastAsia" w:ascii="仿宋_GB2312" w:hAnsi="仿宋_GB2312" w:eastAsia="仿宋_GB2312" w:cs="仿宋_GB2312"/>
          <w:kern w:val="0"/>
          <w:sz w:val="28"/>
          <w:szCs w:val="28"/>
          <w:shd w:val="clear" w:color="auto" w:fill="FFFFFF"/>
          <w:lang w:val="en-US" w:eastAsia="zh-CN" w:bidi="ar"/>
        </w:rPr>
      </w:pPr>
    </w:p>
    <w:p>
      <w:pPr>
        <w:rPr>
          <w:rFonts w:hint="eastAsia" w:ascii="仿宋_GB2312" w:hAnsi="仿宋_GB2312" w:eastAsia="仿宋_GB2312" w:cs="仿宋_GB2312"/>
          <w:kern w:val="0"/>
          <w:sz w:val="28"/>
          <w:szCs w:val="28"/>
          <w:shd w:val="clear" w:color="auto"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文星标宋">
    <w:altName w:val="宋体"/>
    <w:panose1 w:val="02010604000101010101"/>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E0194"/>
    <w:rsid w:val="0042608F"/>
    <w:rsid w:val="005200B6"/>
    <w:rsid w:val="00597AB7"/>
    <w:rsid w:val="00622EB1"/>
    <w:rsid w:val="009D0460"/>
    <w:rsid w:val="00AC35A2"/>
    <w:rsid w:val="00BE25AC"/>
    <w:rsid w:val="00C3362F"/>
    <w:rsid w:val="00DA1DD6"/>
    <w:rsid w:val="012F3AC6"/>
    <w:rsid w:val="015B1EDD"/>
    <w:rsid w:val="018F000E"/>
    <w:rsid w:val="01D77DE2"/>
    <w:rsid w:val="01E462A7"/>
    <w:rsid w:val="01F4751F"/>
    <w:rsid w:val="01F5109C"/>
    <w:rsid w:val="02201A6A"/>
    <w:rsid w:val="032442EF"/>
    <w:rsid w:val="03904776"/>
    <w:rsid w:val="039560F2"/>
    <w:rsid w:val="03D7697F"/>
    <w:rsid w:val="043124C4"/>
    <w:rsid w:val="045A4865"/>
    <w:rsid w:val="04783A5A"/>
    <w:rsid w:val="047C772A"/>
    <w:rsid w:val="04D23154"/>
    <w:rsid w:val="04D97645"/>
    <w:rsid w:val="050E2CEE"/>
    <w:rsid w:val="053A22DC"/>
    <w:rsid w:val="054F1C63"/>
    <w:rsid w:val="056633BB"/>
    <w:rsid w:val="056E161A"/>
    <w:rsid w:val="05716451"/>
    <w:rsid w:val="0576469E"/>
    <w:rsid w:val="0673463D"/>
    <w:rsid w:val="06DB7DED"/>
    <w:rsid w:val="07296C7E"/>
    <w:rsid w:val="07396C9F"/>
    <w:rsid w:val="075B25C9"/>
    <w:rsid w:val="079C5F9B"/>
    <w:rsid w:val="08814423"/>
    <w:rsid w:val="09167045"/>
    <w:rsid w:val="0944260A"/>
    <w:rsid w:val="095D7483"/>
    <w:rsid w:val="09713CB8"/>
    <w:rsid w:val="09F57773"/>
    <w:rsid w:val="0A1B0756"/>
    <w:rsid w:val="0A485122"/>
    <w:rsid w:val="0A6234E2"/>
    <w:rsid w:val="0BAC37E3"/>
    <w:rsid w:val="0BAE2474"/>
    <w:rsid w:val="0BB54987"/>
    <w:rsid w:val="0C3E0AD0"/>
    <w:rsid w:val="0C571919"/>
    <w:rsid w:val="0C841B33"/>
    <w:rsid w:val="0D01218A"/>
    <w:rsid w:val="0D076C0F"/>
    <w:rsid w:val="0D5D57C2"/>
    <w:rsid w:val="0DA82303"/>
    <w:rsid w:val="0DFF6044"/>
    <w:rsid w:val="0E572A57"/>
    <w:rsid w:val="0EAD1EC1"/>
    <w:rsid w:val="0F6F4A33"/>
    <w:rsid w:val="0FAC07DA"/>
    <w:rsid w:val="0FB01AB6"/>
    <w:rsid w:val="101820C0"/>
    <w:rsid w:val="10190162"/>
    <w:rsid w:val="10BE260B"/>
    <w:rsid w:val="10C33D84"/>
    <w:rsid w:val="10EE62DB"/>
    <w:rsid w:val="11055BD1"/>
    <w:rsid w:val="11191451"/>
    <w:rsid w:val="1130347C"/>
    <w:rsid w:val="114358B1"/>
    <w:rsid w:val="121D61E3"/>
    <w:rsid w:val="123675DB"/>
    <w:rsid w:val="1253170E"/>
    <w:rsid w:val="126E56B1"/>
    <w:rsid w:val="12D85731"/>
    <w:rsid w:val="132A6041"/>
    <w:rsid w:val="14171F3C"/>
    <w:rsid w:val="142B0886"/>
    <w:rsid w:val="143639D1"/>
    <w:rsid w:val="14406445"/>
    <w:rsid w:val="149C08DF"/>
    <w:rsid w:val="14CC214F"/>
    <w:rsid w:val="14DF7929"/>
    <w:rsid w:val="15056856"/>
    <w:rsid w:val="15203CC0"/>
    <w:rsid w:val="15217C75"/>
    <w:rsid w:val="1632173C"/>
    <w:rsid w:val="16717F58"/>
    <w:rsid w:val="16FE278D"/>
    <w:rsid w:val="17D21A60"/>
    <w:rsid w:val="17DB23F0"/>
    <w:rsid w:val="17DD3E58"/>
    <w:rsid w:val="17FC60D6"/>
    <w:rsid w:val="180E3069"/>
    <w:rsid w:val="1823643C"/>
    <w:rsid w:val="18236ABF"/>
    <w:rsid w:val="183564A2"/>
    <w:rsid w:val="18397292"/>
    <w:rsid w:val="18640968"/>
    <w:rsid w:val="186D1452"/>
    <w:rsid w:val="189A3850"/>
    <w:rsid w:val="18C93177"/>
    <w:rsid w:val="190070FE"/>
    <w:rsid w:val="191F33F8"/>
    <w:rsid w:val="1A0A2BC8"/>
    <w:rsid w:val="1A506DEA"/>
    <w:rsid w:val="1AE72CAA"/>
    <w:rsid w:val="1B547FBC"/>
    <w:rsid w:val="1BA063F1"/>
    <w:rsid w:val="1BD8541C"/>
    <w:rsid w:val="1C7E7352"/>
    <w:rsid w:val="1CAB140F"/>
    <w:rsid w:val="1D701BF8"/>
    <w:rsid w:val="1D9334DC"/>
    <w:rsid w:val="1EF71D4A"/>
    <w:rsid w:val="1EF754EC"/>
    <w:rsid w:val="1F1D73BC"/>
    <w:rsid w:val="1F294CA0"/>
    <w:rsid w:val="1F380676"/>
    <w:rsid w:val="1F8E6F1F"/>
    <w:rsid w:val="203E6DC9"/>
    <w:rsid w:val="21B627DC"/>
    <w:rsid w:val="21E86389"/>
    <w:rsid w:val="220962D0"/>
    <w:rsid w:val="229F60FA"/>
    <w:rsid w:val="22B03FEC"/>
    <w:rsid w:val="230C4E7B"/>
    <w:rsid w:val="23BF2165"/>
    <w:rsid w:val="24945F45"/>
    <w:rsid w:val="24CA3032"/>
    <w:rsid w:val="254407BF"/>
    <w:rsid w:val="258B2BA3"/>
    <w:rsid w:val="25AA5A7A"/>
    <w:rsid w:val="25AA5B46"/>
    <w:rsid w:val="25BE47C9"/>
    <w:rsid w:val="25DC4A0E"/>
    <w:rsid w:val="26022C2E"/>
    <w:rsid w:val="26AD2264"/>
    <w:rsid w:val="27491382"/>
    <w:rsid w:val="27E812D9"/>
    <w:rsid w:val="28296F48"/>
    <w:rsid w:val="283D7BC4"/>
    <w:rsid w:val="286C0319"/>
    <w:rsid w:val="2881332E"/>
    <w:rsid w:val="28F90669"/>
    <w:rsid w:val="28FD7B4E"/>
    <w:rsid w:val="29680158"/>
    <w:rsid w:val="299B0137"/>
    <w:rsid w:val="2A2F2B9C"/>
    <w:rsid w:val="2A457D07"/>
    <w:rsid w:val="2B5262DF"/>
    <w:rsid w:val="2B75368C"/>
    <w:rsid w:val="2BC47182"/>
    <w:rsid w:val="2C134887"/>
    <w:rsid w:val="2C29685D"/>
    <w:rsid w:val="2C9A286F"/>
    <w:rsid w:val="2D0A1081"/>
    <w:rsid w:val="2D7B5DA3"/>
    <w:rsid w:val="2DED3208"/>
    <w:rsid w:val="2E095396"/>
    <w:rsid w:val="2E164E66"/>
    <w:rsid w:val="2E3C3A87"/>
    <w:rsid w:val="2E887073"/>
    <w:rsid w:val="2F107307"/>
    <w:rsid w:val="2F85039F"/>
    <w:rsid w:val="302871F1"/>
    <w:rsid w:val="30424A37"/>
    <w:rsid w:val="30854746"/>
    <w:rsid w:val="308916F6"/>
    <w:rsid w:val="30D62AF7"/>
    <w:rsid w:val="30DB4F41"/>
    <w:rsid w:val="30E229C2"/>
    <w:rsid w:val="31166381"/>
    <w:rsid w:val="3156625C"/>
    <w:rsid w:val="31796356"/>
    <w:rsid w:val="31A047F6"/>
    <w:rsid w:val="31A25710"/>
    <w:rsid w:val="31CB4B37"/>
    <w:rsid w:val="31CD0627"/>
    <w:rsid w:val="321A0058"/>
    <w:rsid w:val="32273A21"/>
    <w:rsid w:val="32352F19"/>
    <w:rsid w:val="326747B7"/>
    <w:rsid w:val="326D2872"/>
    <w:rsid w:val="32B626D5"/>
    <w:rsid w:val="33413E16"/>
    <w:rsid w:val="33BE077D"/>
    <w:rsid w:val="33EC666F"/>
    <w:rsid w:val="34756B66"/>
    <w:rsid w:val="34E62A7A"/>
    <w:rsid w:val="354A475B"/>
    <w:rsid w:val="36A853F5"/>
    <w:rsid w:val="36B9574F"/>
    <w:rsid w:val="36EA5C59"/>
    <w:rsid w:val="375A39D3"/>
    <w:rsid w:val="37AF4F41"/>
    <w:rsid w:val="37B77B7F"/>
    <w:rsid w:val="37E828BE"/>
    <w:rsid w:val="37F966A2"/>
    <w:rsid w:val="387A3682"/>
    <w:rsid w:val="388B2575"/>
    <w:rsid w:val="39485117"/>
    <w:rsid w:val="399F56F6"/>
    <w:rsid w:val="3A1D295A"/>
    <w:rsid w:val="3A2D48F0"/>
    <w:rsid w:val="3A431A61"/>
    <w:rsid w:val="3A5806E5"/>
    <w:rsid w:val="3B10673D"/>
    <w:rsid w:val="3B6F5FEE"/>
    <w:rsid w:val="3BC77B7B"/>
    <w:rsid w:val="3BEA60EA"/>
    <w:rsid w:val="3C032074"/>
    <w:rsid w:val="3C081E5E"/>
    <w:rsid w:val="3C16554C"/>
    <w:rsid w:val="3C177ECE"/>
    <w:rsid w:val="3C535532"/>
    <w:rsid w:val="3C8D4D7C"/>
    <w:rsid w:val="3C8E4468"/>
    <w:rsid w:val="3CA23183"/>
    <w:rsid w:val="3CEB7DF7"/>
    <w:rsid w:val="3CF05EB5"/>
    <w:rsid w:val="3D1B1B51"/>
    <w:rsid w:val="3D2C24B1"/>
    <w:rsid w:val="3D43458E"/>
    <w:rsid w:val="3DC742D4"/>
    <w:rsid w:val="3F347C00"/>
    <w:rsid w:val="3F415596"/>
    <w:rsid w:val="3F844F72"/>
    <w:rsid w:val="3FE3492C"/>
    <w:rsid w:val="3FFE2E37"/>
    <w:rsid w:val="40394006"/>
    <w:rsid w:val="4152355C"/>
    <w:rsid w:val="41AF7F8E"/>
    <w:rsid w:val="41C908CF"/>
    <w:rsid w:val="41F86CC5"/>
    <w:rsid w:val="42662852"/>
    <w:rsid w:val="428D7A3D"/>
    <w:rsid w:val="42B0384C"/>
    <w:rsid w:val="42EB511F"/>
    <w:rsid w:val="42FF47FB"/>
    <w:rsid w:val="439921FA"/>
    <w:rsid w:val="43BE5DA7"/>
    <w:rsid w:val="452E62BE"/>
    <w:rsid w:val="455E2EF2"/>
    <w:rsid w:val="45647A25"/>
    <w:rsid w:val="45FA1455"/>
    <w:rsid w:val="46130DD0"/>
    <w:rsid w:val="462758D5"/>
    <w:rsid w:val="46CD160A"/>
    <w:rsid w:val="471F1DFE"/>
    <w:rsid w:val="47425648"/>
    <w:rsid w:val="479B0764"/>
    <w:rsid w:val="47B734B8"/>
    <w:rsid w:val="47C8444E"/>
    <w:rsid w:val="47DB5D59"/>
    <w:rsid w:val="486E03A3"/>
    <w:rsid w:val="486F65C5"/>
    <w:rsid w:val="48E26C33"/>
    <w:rsid w:val="491D107B"/>
    <w:rsid w:val="494F2B4A"/>
    <w:rsid w:val="495B574C"/>
    <w:rsid w:val="49662F3F"/>
    <w:rsid w:val="49777158"/>
    <w:rsid w:val="4A4115ED"/>
    <w:rsid w:val="4A5A41D3"/>
    <w:rsid w:val="4AB45A15"/>
    <w:rsid w:val="4ACB4B84"/>
    <w:rsid w:val="4B4A6088"/>
    <w:rsid w:val="4BEE143E"/>
    <w:rsid w:val="4C0370E2"/>
    <w:rsid w:val="4C4254C9"/>
    <w:rsid w:val="4C8E49E3"/>
    <w:rsid w:val="4CCA0FE6"/>
    <w:rsid w:val="4CD87069"/>
    <w:rsid w:val="4CED120B"/>
    <w:rsid w:val="4E1E4F8D"/>
    <w:rsid w:val="4E52439A"/>
    <w:rsid w:val="4EB03127"/>
    <w:rsid w:val="4EBE4D85"/>
    <w:rsid w:val="4ED15E0B"/>
    <w:rsid w:val="4F1F3CB6"/>
    <w:rsid w:val="4F7B4CED"/>
    <w:rsid w:val="4FBA5988"/>
    <w:rsid w:val="4FFF2B7F"/>
    <w:rsid w:val="50014258"/>
    <w:rsid w:val="50104EC7"/>
    <w:rsid w:val="502F3341"/>
    <w:rsid w:val="50E45618"/>
    <w:rsid w:val="50FE6FCF"/>
    <w:rsid w:val="517C44B9"/>
    <w:rsid w:val="51847B49"/>
    <w:rsid w:val="51B843E6"/>
    <w:rsid w:val="52282C89"/>
    <w:rsid w:val="522B4CBA"/>
    <w:rsid w:val="531A1C0F"/>
    <w:rsid w:val="53724757"/>
    <w:rsid w:val="537E0194"/>
    <w:rsid w:val="53B22BB7"/>
    <w:rsid w:val="54BF7B8D"/>
    <w:rsid w:val="54C41E74"/>
    <w:rsid w:val="550736F0"/>
    <w:rsid w:val="55174324"/>
    <w:rsid w:val="551843D1"/>
    <w:rsid w:val="557241A6"/>
    <w:rsid w:val="55BE4491"/>
    <w:rsid w:val="56213E78"/>
    <w:rsid w:val="56371E22"/>
    <w:rsid w:val="563831C0"/>
    <w:rsid w:val="56445553"/>
    <w:rsid w:val="56827606"/>
    <w:rsid w:val="579E2CD7"/>
    <w:rsid w:val="58E94648"/>
    <w:rsid w:val="59673296"/>
    <w:rsid w:val="597E4345"/>
    <w:rsid w:val="5A2109B0"/>
    <w:rsid w:val="5A561C34"/>
    <w:rsid w:val="5A655986"/>
    <w:rsid w:val="5B453778"/>
    <w:rsid w:val="5B801546"/>
    <w:rsid w:val="5BA053D0"/>
    <w:rsid w:val="5C041241"/>
    <w:rsid w:val="5C5D1EC8"/>
    <w:rsid w:val="5CB102D5"/>
    <w:rsid w:val="5D59612A"/>
    <w:rsid w:val="5D6F5D22"/>
    <w:rsid w:val="5E054056"/>
    <w:rsid w:val="5EDE0A62"/>
    <w:rsid w:val="5EF34280"/>
    <w:rsid w:val="5EF74BE8"/>
    <w:rsid w:val="5F6E0536"/>
    <w:rsid w:val="5FDA2071"/>
    <w:rsid w:val="60002A82"/>
    <w:rsid w:val="602250A5"/>
    <w:rsid w:val="605174A7"/>
    <w:rsid w:val="607B69EE"/>
    <w:rsid w:val="60A9600A"/>
    <w:rsid w:val="60B24814"/>
    <w:rsid w:val="60F7477B"/>
    <w:rsid w:val="61C53ED4"/>
    <w:rsid w:val="61C621A0"/>
    <w:rsid w:val="621C31B8"/>
    <w:rsid w:val="621F011C"/>
    <w:rsid w:val="623C080C"/>
    <w:rsid w:val="6277612B"/>
    <w:rsid w:val="628F13F0"/>
    <w:rsid w:val="6294212F"/>
    <w:rsid w:val="62FD23F1"/>
    <w:rsid w:val="631F033D"/>
    <w:rsid w:val="63265E4B"/>
    <w:rsid w:val="6349318F"/>
    <w:rsid w:val="634C096C"/>
    <w:rsid w:val="639B3533"/>
    <w:rsid w:val="63FB1833"/>
    <w:rsid w:val="640143F1"/>
    <w:rsid w:val="643B314B"/>
    <w:rsid w:val="646172ED"/>
    <w:rsid w:val="64973587"/>
    <w:rsid w:val="649E5714"/>
    <w:rsid w:val="64D266BD"/>
    <w:rsid w:val="65225FB5"/>
    <w:rsid w:val="65237140"/>
    <w:rsid w:val="65395417"/>
    <w:rsid w:val="65496962"/>
    <w:rsid w:val="655B2934"/>
    <w:rsid w:val="656C320F"/>
    <w:rsid w:val="658314D0"/>
    <w:rsid w:val="65835306"/>
    <w:rsid w:val="65FE3132"/>
    <w:rsid w:val="66C5397F"/>
    <w:rsid w:val="67137F39"/>
    <w:rsid w:val="67AF0BE3"/>
    <w:rsid w:val="67D1102E"/>
    <w:rsid w:val="68074213"/>
    <w:rsid w:val="69B2220C"/>
    <w:rsid w:val="69CE5E23"/>
    <w:rsid w:val="6A025CB5"/>
    <w:rsid w:val="6A0C6719"/>
    <w:rsid w:val="6A217042"/>
    <w:rsid w:val="6A792FE6"/>
    <w:rsid w:val="6A9F4F0A"/>
    <w:rsid w:val="6AD9355C"/>
    <w:rsid w:val="6AEF3144"/>
    <w:rsid w:val="6B6620CB"/>
    <w:rsid w:val="6B894F35"/>
    <w:rsid w:val="6BFF64AC"/>
    <w:rsid w:val="6C0A01C6"/>
    <w:rsid w:val="6C144260"/>
    <w:rsid w:val="6C8E39AB"/>
    <w:rsid w:val="6CA0777D"/>
    <w:rsid w:val="6CA12379"/>
    <w:rsid w:val="6D1425D3"/>
    <w:rsid w:val="6D9E4279"/>
    <w:rsid w:val="6DAD2D2F"/>
    <w:rsid w:val="6DC1255B"/>
    <w:rsid w:val="6DE34069"/>
    <w:rsid w:val="6E13715B"/>
    <w:rsid w:val="6EC730DE"/>
    <w:rsid w:val="6EDE2503"/>
    <w:rsid w:val="6F0A06B8"/>
    <w:rsid w:val="6F1125F2"/>
    <w:rsid w:val="6F623FF8"/>
    <w:rsid w:val="6F6E78E4"/>
    <w:rsid w:val="704307B7"/>
    <w:rsid w:val="7052760D"/>
    <w:rsid w:val="709330F9"/>
    <w:rsid w:val="70B85615"/>
    <w:rsid w:val="70F1620C"/>
    <w:rsid w:val="712049C7"/>
    <w:rsid w:val="716F41B4"/>
    <w:rsid w:val="71AA1736"/>
    <w:rsid w:val="71B05044"/>
    <w:rsid w:val="71D5201D"/>
    <w:rsid w:val="71FE2E9F"/>
    <w:rsid w:val="7266638F"/>
    <w:rsid w:val="72F711ED"/>
    <w:rsid w:val="72FB4749"/>
    <w:rsid w:val="732B3CB4"/>
    <w:rsid w:val="736172D8"/>
    <w:rsid w:val="73937AF6"/>
    <w:rsid w:val="73AB4EF6"/>
    <w:rsid w:val="73F12A6F"/>
    <w:rsid w:val="74905C39"/>
    <w:rsid w:val="74FE3D47"/>
    <w:rsid w:val="75BA57E1"/>
    <w:rsid w:val="760C1695"/>
    <w:rsid w:val="761B4671"/>
    <w:rsid w:val="76320474"/>
    <w:rsid w:val="76AD448C"/>
    <w:rsid w:val="76E579ED"/>
    <w:rsid w:val="76E85D6C"/>
    <w:rsid w:val="77024FB0"/>
    <w:rsid w:val="77140BAB"/>
    <w:rsid w:val="771E0686"/>
    <w:rsid w:val="773D0D60"/>
    <w:rsid w:val="77425B73"/>
    <w:rsid w:val="777B726D"/>
    <w:rsid w:val="77AF518E"/>
    <w:rsid w:val="77D40624"/>
    <w:rsid w:val="77D73369"/>
    <w:rsid w:val="77D8390C"/>
    <w:rsid w:val="781426BE"/>
    <w:rsid w:val="78295399"/>
    <w:rsid w:val="788B550F"/>
    <w:rsid w:val="78926302"/>
    <w:rsid w:val="78D76472"/>
    <w:rsid w:val="78FF1A1A"/>
    <w:rsid w:val="79112185"/>
    <w:rsid w:val="79996C6A"/>
    <w:rsid w:val="7A107E13"/>
    <w:rsid w:val="7A370928"/>
    <w:rsid w:val="7A5C0BD8"/>
    <w:rsid w:val="7A625EA5"/>
    <w:rsid w:val="7AEB0AB5"/>
    <w:rsid w:val="7B587A0F"/>
    <w:rsid w:val="7BCD00CC"/>
    <w:rsid w:val="7C0F59B0"/>
    <w:rsid w:val="7C2F3E3D"/>
    <w:rsid w:val="7C552DC8"/>
    <w:rsid w:val="7C5B4863"/>
    <w:rsid w:val="7C5D1F74"/>
    <w:rsid w:val="7CE5795D"/>
    <w:rsid w:val="7D235CF4"/>
    <w:rsid w:val="7D9436A9"/>
    <w:rsid w:val="7D950FF0"/>
    <w:rsid w:val="7DE76D64"/>
    <w:rsid w:val="7E057931"/>
    <w:rsid w:val="7E167E2A"/>
    <w:rsid w:val="7E1D62AE"/>
    <w:rsid w:val="7E2026C4"/>
    <w:rsid w:val="7E5060CE"/>
    <w:rsid w:val="7E5F2996"/>
    <w:rsid w:val="7E8D64D2"/>
    <w:rsid w:val="7E954DCA"/>
    <w:rsid w:val="7EC83A79"/>
    <w:rsid w:val="7F3C4468"/>
    <w:rsid w:val="7F4F2FBE"/>
    <w:rsid w:val="7F707700"/>
    <w:rsid w:val="7F915E90"/>
    <w:rsid w:val="7FB3386D"/>
    <w:rsid w:val="7FE3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rPr>
      <w:rFonts w:ascii="Times New Roman" w:hAnsi="Times New Roman" w:eastAsia="宋体" w:cs="Times New Roman"/>
    </w:rPr>
  </w:style>
  <w:style w:type="paragraph" w:customStyle="1" w:styleId="6">
    <w:name w:val="封面样式2"/>
    <w:basedOn w:val="1"/>
    <w:qFormat/>
    <w:uiPriority w:val="0"/>
    <w:pPr>
      <w:ind w:left="708" w:leftChars="337"/>
    </w:pPr>
    <w:rPr>
      <w:rFonts w:ascii="黑体" w:hAnsi="黑体" w:eastAsia="黑体"/>
      <w:sz w:val="30"/>
      <w:szCs w:val="30"/>
    </w:rPr>
  </w:style>
  <w:style w:type="paragraph" w:customStyle="1" w:styleId="7">
    <w:name w:val="标记样式"/>
    <w:basedOn w:val="1"/>
    <w:qFormat/>
    <w:uiPriority w:val="0"/>
    <w:pPr>
      <w:spacing w:line="440" w:lineRule="exact"/>
      <w:jc w:val="center"/>
    </w:pPr>
    <w:rPr>
      <w:rFonts w:ascii="仿宋_GB2312" w:eastAsia="仿宋_GB2312"/>
      <w:b/>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2018-11-07T00:25:00Z</dcterms:created>
  <dc:creator>Administrator</dc:creator>
  <cp:lastModifiedBy>Administrator</cp:lastModifiedBy>
  <cp:lastPrinted>2018-11-07T08:32:00Z</cp:lastPrinted>
  <dcterms:modified xsi:type="dcterms:W3CDTF">2018-11-08T02:50:10Z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