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BC5" w:rsidRDefault="00314BC5" w:rsidP="00314BC5">
      <w:pPr>
        <w:tabs>
          <w:tab w:val="left" w:pos="3399"/>
        </w:tabs>
        <w:snapToGrid w:val="0"/>
        <w:rPr>
          <w:rFonts w:eastAsia="黑体"/>
          <w:color w:val="000000"/>
          <w:w w:val="90"/>
          <w:sz w:val="26"/>
        </w:rPr>
      </w:pPr>
      <w:r>
        <w:rPr>
          <w:rFonts w:eastAsia="黑体" w:hint="eastAsia"/>
          <w:color w:val="000000"/>
          <w:w w:val="90"/>
          <w:sz w:val="26"/>
        </w:rPr>
        <w:t>内部资料</w:t>
      </w:r>
    </w:p>
    <w:p w:rsidR="00314BC5" w:rsidRDefault="00314BC5" w:rsidP="00314BC5">
      <w:pPr>
        <w:tabs>
          <w:tab w:val="left" w:pos="3399"/>
        </w:tabs>
        <w:snapToGrid w:val="0"/>
        <w:rPr>
          <w:rFonts w:eastAsia="黑体"/>
          <w:color w:val="000000"/>
          <w:w w:val="90"/>
          <w:sz w:val="26"/>
        </w:rPr>
      </w:pPr>
      <w:r>
        <w:rPr>
          <w:rFonts w:eastAsia="黑体" w:hint="eastAsia"/>
          <w:color w:val="000000"/>
          <w:w w:val="90"/>
          <w:sz w:val="26"/>
        </w:rPr>
        <w:t>注意保存</w:t>
      </w:r>
    </w:p>
    <w:p w:rsidR="00314BC5" w:rsidRDefault="00314BC5" w:rsidP="00314BC5">
      <w:pPr>
        <w:tabs>
          <w:tab w:val="left" w:pos="3399"/>
        </w:tabs>
        <w:snapToGrid w:val="0"/>
        <w:rPr>
          <w:rFonts w:eastAsia="黑体"/>
          <w:color w:val="000000"/>
          <w:w w:val="90"/>
          <w:sz w:val="26"/>
        </w:rPr>
      </w:pPr>
    </w:p>
    <w:p w:rsidR="00314BC5" w:rsidRDefault="00314BC5" w:rsidP="00314BC5">
      <w:pPr>
        <w:tabs>
          <w:tab w:val="left" w:pos="3399"/>
        </w:tabs>
        <w:snapToGrid w:val="0"/>
        <w:jc w:val="center"/>
        <w:rPr>
          <w:rFonts w:eastAsia="方正小标宋简体"/>
          <w:color w:val="000000"/>
          <w:w w:val="90"/>
          <w:sz w:val="24"/>
        </w:rPr>
      </w:pPr>
    </w:p>
    <w:p w:rsidR="00314BC5" w:rsidRDefault="00314BC5" w:rsidP="00314BC5">
      <w:pPr>
        <w:snapToGrid w:val="0"/>
        <w:jc w:val="center"/>
        <w:rPr>
          <w:rFonts w:ascii="隶书" w:eastAsia="隶书"/>
          <w:b/>
          <w:color w:val="FF0000"/>
          <w:spacing w:val="100"/>
          <w:w w:val="80"/>
          <w:sz w:val="130"/>
          <w:szCs w:val="130"/>
        </w:rPr>
      </w:pPr>
      <w:r>
        <w:rPr>
          <w:rFonts w:ascii="隶书" w:eastAsia="隶书" w:hint="eastAsia"/>
          <w:b/>
          <w:color w:val="FF0000"/>
          <w:spacing w:val="112"/>
          <w:w w:val="80"/>
          <w:sz w:val="130"/>
          <w:szCs w:val="130"/>
        </w:rPr>
        <w:t>宣传工作简报</w:t>
      </w:r>
    </w:p>
    <w:p w:rsidR="00314BC5" w:rsidRDefault="00314BC5" w:rsidP="00314BC5">
      <w:pPr>
        <w:tabs>
          <w:tab w:val="left" w:pos="3399"/>
        </w:tabs>
        <w:snapToGrid w:val="0"/>
        <w:jc w:val="center"/>
        <w:rPr>
          <w:rFonts w:eastAsia="方正小标宋简体"/>
          <w:color w:val="000000"/>
          <w:w w:val="90"/>
          <w:sz w:val="58"/>
          <w:szCs w:val="20"/>
        </w:rPr>
      </w:pPr>
    </w:p>
    <w:p w:rsidR="00314BC5" w:rsidRDefault="00314BC5" w:rsidP="00314BC5">
      <w:pPr>
        <w:tabs>
          <w:tab w:val="left" w:pos="3399"/>
        </w:tabs>
        <w:snapToGrid w:val="0"/>
        <w:jc w:val="center"/>
        <w:rPr>
          <w:rFonts w:ascii="楷体_GB2312" w:eastAsia="楷体_GB2312"/>
          <w:color w:val="000000"/>
          <w:sz w:val="26"/>
          <w:szCs w:val="26"/>
        </w:rPr>
      </w:pPr>
      <w:r>
        <w:rPr>
          <w:rFonts w:ascii="楷体_GB2312" w:eastAsia="楷体_GB2312" w:hint="eastAsia"/>
          <w:color w:val="000000"/>
          <w:sz w:val="26"/>
          <w:szCs w:val="26"/>
        </w:rPr>
        <w:t>2017年第</w:t>
      </w:r>
      <w:r w:rsidR="008A4B38">
        <w:rPr>
          <w:rFonts w:ascii="楷体_GB2312" w:eastAsia="楷体_GB2312" w:hint="eastAsia"/>
          <w:color w:val="000000"/>
          <w:sz w:val="26"/>
          <w:szCs w:val="26"/>
        </w:rPr>
        <w:t>32</w:t>
      </w:r>
      <w:r>
        <w:rPr>
          <w:rFonts w:ascii="楷体_GB2312" w:eastAsia="楷体_GB2312" w:hint="eastAsia"/>
          <w:color w:val="000000"/>
          <w:sz w:val="26"/>
          <w:szCs w:val="26"/>
        </w:rPr>
        <w:t>期（总第</w:t>
      </w:r>
      <w:r w:rsidR="008A4B38">
        <w:rPr>
          <w:rFonts w:ascii="楷体_GB2312" w:eastAsia="楷体_GB2312" w:hint="eastAsia"/>
          <w:color w:val="000000"/>
          <w:sz w:val="26"/>
          <w:szCs w:val="26"/>
        </w:rPr>
        <w:t>81</w:t>
      </w:r>
      <w:r>
        <w:rPr>
          <w:rFonts w:ascii="楷体_GB2312" w:eastAsia="楷体_GB2312" w:hint="eastAsia"/>
          <w:color w:val="000000"/>
          <w:sz w:val="26"/>
          <w:szCs w:val="26"/>
        </w:rPr>
        <w:t>期）</w:t>
      </w:r>
    </w:p>
    <w:p w:rsidR="00314BC5" w:rsidRDefault="00314BC5" w:rsidP="00314BC5">
      <w:pPr>
        <w:tabs>
          <w:tab w:val="left" w:pos="3399"/>
        </w:tabs>
        <w:snapToGrid w:val="0"/>
        <w:jc w:val="center"/>
        <w:rPr>
          <w:color w:val="000000"/>
          <w:sz w:val="26"/>
          <w:szCs w:val="20"/>
        </w:rPr>
      </w:pPr>
    </w:p>
    <w:p w:rsidR="00314BC5" w:rsidRDefault="00314BC5" w:rsidP="00314BC5">
      <w:pPr>
        <w:tabs>
          <w:tab w:val="left" w:pos="3399"/>
        </w:tabs>
        <w:snapToGrid w:val="0"/>
        <w:spacing w:line="192" w:lineRule="auto"/>
        <w:rPr>
          <w:rFonts w:eastAsia="楷体_GB2312"/>
          <w:color w:val="000000"/>
          <w:sz w:val="26"/>
        </w:rPr>
      </w:pPr>
    </w:p>
    <w:p w:rsidR="00314BC5" w:rsidRDefault="00314BC5" w:rsidP="00314BC5">
      <w:pPr>
        <w:tabs>
          <w:tab w:val="left" w:pos="3399"/>
        </w:tabs>
        <w:snapToGrid w:val="0"/>
        <w:spacing w:line="192" w:lineRule="auto"/>
        <w:rPr>
          <w:rFonts w:eastAsia="楷体_GB2312"/>
          <w:color w:val="000000"/>
          <w:sz w:val="26"/>
        </w:rPr>
      </w:pPr>
      <w:r>
        <w:rPr>
          <w:rFonts w:eastAsia="楷体_GB2312" w:hint="eastAsia"/>
          <w:color w:val="000000"/>
          <w:sz w:val="26"/>
        </w:rPr>
        <w:t>信阳学院宣传处</w:t>
      </w:r>
      <w:r>
        <w:rPr>
          <w:rFonts w:eastAsia="楷体_GB2312"/>
          <w:color w:val="000000"/>
          <w:sz w:val="26"/>
        </w:rPr>
        <w:t xml:space="preserve">                                </w:t>
      </w:r>
      <w:r>
        <w:rPr>
          <w:rFonts w:ascii="楷体_GB2312" w:eastAsia="楷体_GB2312" w:hint="eastAsia"/>
          <w:color w:val="000000"/>
          <w:sz w:val="26"/>
        </w:rPr>
        <w:t>2017年</w:t>
      </w:r>
      <w:r w:rsidR="008A4B38">
        <w:rPr>
          <w:rFonts w:ascii="楷体_GB2312" w:eastAsia="楷体_GB2312" w:hint="eastAsia"/>
          <w:color w:val="000000"/>
          <w:sz w:val="26"/>
        </w:rPr>
        <w:t>5</w:t>
      </w:r>
      <w:r>
        <w:rPr>
          <w:rFonts w:ascii="楷体_GB2312" w:eastAsia="楷体_GB2312" w:hint="eastAsia"/>
          <w:color w:val="000000"/>
          <w:sz w:val="26"/>
        </w:rPr>
        <w:t>月</w:t>
      </w:r>
      <w:r w:rsidR="008A4B38">
        <w:rPr>
          <w:rFonts w:ascii="楷体_GB2312" w:eastAsia="楷体_GB2312" w:hint="eastAsia"/>
          <w:color w:val="000000"/>
          <w:sz w:val="26"/>
        </w:rPr>
        <w:t>5</w:t>
      </w:r>
      <w:r>
        <w:rPr>
          <w:rFonts w:ascii="楷体_GB2312" w:eastAsia="楷体_GB2312" w:hint="eastAsia"/>
          <w:color w:val="000000"/>
          <w:sz w:val="26"/>
        </w:rPr>
        <w:t>日</w:t>
      </w:r>
    </w:p>
    <w:p w:rsidR="00314BC5" w:rsidRPr="008F3CB3" w:rsidRDefault="00314BC5" w:rsidP="008F3CB3">
      <w:pPr>
        <w:tabs>
          <w:tab w:val="left" w:pos="3399"/>
        </w:tabs>
        <w:wordWrap w:val="0"/>
        <w:snapToGrid w:val="0"/>
        <w:spacing w:line="192" w:lineRule="auto"/>
        <w:ind w:right="130"/>
        <w:jc w:val="right"/>
        <w:rPr>
          <w:rFonts w:eastAsia="楷体_GB2312"/>
          <w:color w:val="000000"/>
          <w:w w:val="66"/>
          <w:sz w:val="26"/>
        </w:rPr>
      </w:pPr>
      <w:r>
        <w:rPr>
          <w:noProof/>
        </w:rPr>
        <mc:AlternateContent>
          <mc:Choice Requires="wps">
            <w:drawing>
              <wp:anchor distT="0" distB="0" distL="114300" distR="114300" simplePos="0" relativeHeight="251659264" behindDoc="0" locked="0" layoutInCell="1" allowOverlap="1" wp14:anchorId="5C6C9B48" wp14:editId="4D8E111E">
                <wp:simplePos x="0" y="0"/>
                <wp:positionH relativeFrom="column">
                  <wp:posOffset>-83820</wp:posOffset>
                </wp:positionH>
                <wp:positionV relativeFrom="paragraph">
                  <wp:posOffset>57150</wp:posOffset>
                </wp:positionV>
                <wp:extent cx="5629275" cy="37465"/>
                <wp:effectExtent l="11430" t="12065" r="26670" b="17145"/>
                <wp:wrapNone/>
                <wp:docPr id="3" name="任意多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9275" cy="37465"/>
                        </a:xfrm>
                        <a:custGeom>
                          <a:avLst/>
                          <a:gdLst>
                            <a:gd name="T0" fmla="*/ 0 w 8865"/>
                            <a:gd name="T1" fmla="*/ 0 h 59"/>
                            <a:gd name="T2" fmla="*/ 8865 w 8865"/>
                            <a:gd name="T3" fmla="*/ 46 h 59"/>
                            <a:gd name="T4" fmla="*/ 8862 w 8865"/>
                            <a:gd name="T5" fmla="*/ 59 h 59"/>
                          </a:gdLst>
                          <a:ahLst/>
                          <a:cxnLst>
                            <a:cxn ang="0">
                              <a:pos x="T0" y="T1"/>
                            </a:cxn>
                            <a:cxn ang="0">
                              <a:pos x="T2" y="T3"/>
                            </a:cxn>
                            <a:cxn ang="0">
                              <a:pos x="T4" y="T5"/>
                            </a:cxn>
                          </a:cxnLst>
                          <a:rect l="0" t="0" r="r" b="b"/>
                          <a:pathLst>
                            <a:path w="8865" h="59">
                              <a:moveTo>
                                <a:pt x="0" y="0"/>
                              </a:moveTo>
                              <a:lnTo>
                                <a:pt x="8865" y="46"/>
                              </a:lnTo>
                              <a:lnTo>
                                <a:pt x="8862" y="59"/>
                              </a:lnTo>
                            </a:path>
                          </a:pathLst>
                        </a:custGeom>
                        <a:noFill/>
                        <a:ln w="158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任意多边形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6pt,4.5pt,436.65pt,6.8pt,436.5pt,7.45pt" coordsize="88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" filled="f" strokecolor="red" strokeweight="1.25pt">
                <v:path arrowok="t" o:connecttype="custom" o:connectlocs="0,0;5629275,29210;5627370,37465" o:connectangles="0,0,0"/>
              </v:polyline>
            </w:pict>
          </mc:Fallback>
        </mc:AlternateContent>
      </w:r>
      <w:r>
        <w:rPr>
          <w:rFonts w:eastAsia="楷体_GB2312"/>
          <w:color w:val="000000"/>
          <w:w w:val="66"/>
          <w:sz w:val="26"/>
        </w:rPr>
        <w:t xml:space="preserve">           </w:t>
      </w:r>
    </w:p>
    <w:p w:rsidR="00314BC5" w:rsidRDefault="008A4B38" w:rsidP="00314BC5">
      <w:pPr>
        <w:widowControl/>
        <w:shd w:val="clear" w:color="auto" w:fill="FFFFFF"/>
        <w:spacing w:line="480" w:lineRule="auto"/>
        <w:jc w:val="center"/>
        <w:rPr>
          <w:rFonts w:ascii="黑体" w:eastAsia="黑体"/>
          <w:color w:val="000000"/>
          <w:sz w:val="36"/>
          <w:szCs w:val="36"/>
        </w:rPr>
      </w:pPr>
      <w:r w:rsidRPr="008A4B38">
        <w:rPr>
          <w:rFonts w:ascii="黑体" w:eastAsia="黑体" w:hint="eastAsia"/>
          <w:color w:val="000000"/>
          <w:sz w:val="36"/>
          <w:szCs w:val="36"/>
        </w:rPr>
        <w:t>我校隆重举办纪念“五四”运动98周年暨“五四”表彰文艺汇演</w:t>
      </w:r>
    </w:p>
    <w:p w:rsidR="008A4B38" w:rsidRPr="008A4B38" w:rsidRDefault="00611801" w:rsidP="008A4B38">
      <w:pPr>
        <w:widowControl/>
        <w:shd w:val="clear" w:color="auto" w:fill="FFFFFF"/>
        <w:spacing w:line="480" w:lineRule="auto"/>
        <w:jc w:val="left"/>
        <w:rPr>
          <w:rFonts w:ascii="仿宋_GB2312" w:eastAsia="仿宋_GB2312" w:hAnsi="Arial" w:cs="Arial"/>
          <w:color w:val="111111"/>
          <w:kern w:val="0"/>
          <w:sz w:val="32"/>
          <w:szCs w:val="21"/>
        </w:rPr>
      </w:pPr>
      <w:r w:rsidRPr="00611801">
        <w:rPr>
          <w:rFonts w:ascii="仿宋_GB2312" w:eastAsia="仿宋_GB2312" w:hAnsi="Arial" w:cs="Arial"/>
          <w:color w:val="111111"/>
          <w:kern w:val="0"/>
          <w:sz w:val="32"/>
          <w:szCs w:val="21"/>
        </w:rPr>
        <w:t>      </w:t>
      </w:r>
      <w:r w:rsidR="008A4B38">
        <w:rPr>
          <w:rFonts w:ascii="仿宋_GB2312" w:eastAsia="仿宋_GB2312" w:hAnsi="Arial" w:cs="Arial" w:hint="eastAsia"/>
          <w:color w:val="111111"/>
          <w:kern w:val="0"/>
          <w:sz w:val="32"/>
          <w:szCs w:val="21"/>
        </w:rPr>
        <w:t xml:space="preserve"> </w:t>
      </w:r>
      <w:r w:rsidR="008A4B38" w:rsidRPr="008A4B38">
        <w:rPr>
          <w:rFonts w:ascii="仿宋_GB2312" w:eastAsia="仿宋_GB2312" w:hAnsi="Arial" w:cs="Arial" w:hint="eastAsia"/>
          <w:color w:val="111111"/>
          <w:kern w:val="0"/>
          <w:sz w:val="32"/>
          <w:szCs w:val="21"/>
        </w:rPr>
        <w:t>激情迎接十九大，不忘</w:t>
      </w:r>
      <w:proofErr w:type="gramStart"/>
      <w:r w:rsidR="008A4B38" w:rsidRPr="008A4B38">
        <w:rPr>
          <w:rFonts w:ascii="仿宋_GB2312" w:eastAsia="仿宋_GB2312" w:hAnsi="Arial" w:cs="Arial" w:hint="eastAsia"/>
          <w:color w:val="111111"/>
          <w:kern w:val="0"/>
          <w:sz w:val="32"/>
          <w:szCs w:val="21"/>
        </w:rPr>
        <w:t>初心跟</w:t>
      </w:r>
      <w:proofErr w:type="gramEnd"/>
      <w:r w:rsidR="008A4B38" w:rsidRPr="008A4B38">
        <w:rPr>
          <w:rFonts w:ascii="仿宋_GB2312" w:eastAsia="仿宋_GB2312" w:hAnsi="Arial" w:cs="Arial" w:hint="eastAsia"/>
          <w:color w:val="111111"/>
          <w:kern w:val="0"/>
          <w:sz w:val="32"/>
          <w:szCs w:val="21"/>
        </w:rPr>
        <w:t>党走。为纪念“五四”运动98周年，中国共青团建团95周年，引领全校青年师生弘扬五四精神、勇立</w:t>
      </w:r>
      <w:bookmarkStart w:id="0" w:name="_GoBack"/>
      <w:bookmarkEnd w:id="0"/>
      <w:r w:rsidR="008A4B38" w:rsidRPr="008A4B38">
        <w:rPr>
          <w:rFonts w:ascii="仿宋_GB2312" w:eastAsia="仿宋_GB2312" w:hAnsi="Arial" w:cs="Arial" w:hint="eastAsia"/>
          <w:color w:val="111111"/>
          <w:kern w:val="0"/>
          <w:sz w:val="32"/>
          <w:szCs w:val="21"/>
        </w:rPr>
        <w:t>时代潮头，5月4日下午，由校团委主办，校学生会、大学生艺术团承办的“五四”表彰文艺汇演在大学生活动中心举行。校长施昌海、副校长王志华出席纪念和表彰活动。有关方面负责人张俊忠、张甲楠、郭二军、邓荣娟、万建章、胡秀云、袁文霞和500余名团员青年代表共同参加了本次活动。</w:t>
      </w:r>
    </w:p>
    <w:p w:rsidR="008A4B38" w:rsidRPr="008A4B38" w:rsidRDefault="008A4B38" w:rsidP="008A4B38">
      <w:pPr>
        <w:widowControl/>
        <w:shd w:val="clear" w:color="auto" w:fill="FFFFFF"/>
        <w:spacing w:line="480" w:lineRule="auto"/>
        <w:jc w:val="left"/>
        <w:rPr>
          <w:rFonts w:ascii="仿宋_GB2312" w:eastAsia="仿宋_GB2312" w:hAnsi="Arial" w:cs="Arial"/>
          <w:color w:val="111111"/>
          <w:kern w:val="0"/>
          <w:sz w:val="32"/>
          <w:szCs w:val="21"/>
        </w:rPr>
      </w:pPr>
      <w:r>
        <w:rPr>
          <w:rFonts w:ascii="仿宋_GB2312" w:eastAsia="仿宋_GB2312" w:hAnsi="Arial" w:cs="Arial" w:hint="eastAsia"/>
          <w:color w:val="111111"/>
          <w:kern w:val="0"/>
          <w:sz w:val="32"/>
          <w:szCs w:val="21"/>
        </w:rPr>
        <w:t xml:space="preserve">    </w:t>
      </w:r>
      <w:r w:rsidRPr="008A4B38">
        <w:rPr>
          <w:rFonts w:ascii="仿宋_GB2312" w:eastAsia="仿宋_GB2312" w:hAnsi="Arial" w:cs="Arial" w:hint="eastAsia"/>
          <w:color w:val="111111"/>
          <w:kern w:val="0"/>
          <w:sz w:val="32"/>
          <w:szCs w:val="21"/>
        </w:rPr>
        <w:t>2016年，我校各级团组织和广大共青团员坚决响应上级党团组织和学校理事会、党委行政号召，深入学习习总书记系列重要讲话精神，积极</w:t>
      </w:r>
      <w:proofErr w:type="gramStart"/>
      <w:r w:rsidRPr="008A4B38">
        <w:rPr>
          <w:rFonts w:ascii="仿宋_GB2312" w:eastAsia="仿宋_GB2312" w:hAnsi="Arial" w:cs="Arial" w:hint="eastAsia"/>
          <w:color w:val="111111"/>
          <w:kern w:val="0"/>
          <w:sz w:val="32"/>
          <w:szCs w:val="21"/>
        </w:rPr>
        <w:t>践行</w:t>
      </w:r>
      <w:proofErr w:type="gramEnd"/>
      <w:r w:rsidRPr="008A4B38">
        <w:rPr>
          <w:rFonts w:ascii="仿宋_GB2312" w:eastAsia="仿宋_GB2312" w:hAnsi="Arial" w:cs="Arial" w:hint="eastAsia"/>
          <w:color w:val="111111"/>
          <w:kern w:val="0"/>
          <w:sz w:val="32"/>
          <w:szCs w:val="21"/>
        </w:rPr>
        <w:t>社会主义核心价值观，出色完成本职任务，广泛开展校园文化和社会公益活动，踊跃参加</w:t>
      </w:r>
      <w:r w:rsidRPr="008A4B38">
        <w:rPr>
          <w:rFonts w:ascii="仿宋_GB2312" w:eastAsia="仿宋_GB2312" w:hAnsi="Arial" w:cs="Arial" w:hint="eastAsia"/>
          <w:color w:val="111111"/>
          <w:kern w:val="0"/>
          <w:sz w:val="32"/>
          <w:szCs w:val="21"/>
        </w:rPr>
        <w:lastRenderedPageBreak/>
        <w:t>省市和全国竞赛活动，取得了可喜成绩，涌现出一大批先进集体和个人。其中，李敬一同学获得了“2016年度全国优秀共青团员”荣誉称号，</w:t>
      </w:r>
      <w:proofErr w:type="gramStart"/>
      <w:r w:rsidRPr="008A4B38">
        <w:rPr>
          <w:rFonts w:ascii="仿宋_GB2312" w:eastAsia="仿宋_GB2312" w:hAnsi="Arial" w:cs="Arial" w:hint="eastAsia"/>
          <w:color w:val="111111"/>
          <w:kern w:val="0"/>
          <w:sz w:val="32"/>
          <w:szCs w:val="21"/>
        </w:rPr>
        <w:t>陈帅先等</w:t>
      </w:r>
      <w:proofErr w:type="gramEnd"/>
      <w:r w:rsidRPr="008A4B38">
        <w:rPr>
          <w:rFonts w:ascii="仿宋_GB2312" w:eastAsia="仿宋_GB2312" w:hAnsi="Arial" w:cs="Arial" w:hint="eastAsia"/>
          <w:color w:val="111111"/>
          <w:kern w:val="0"/>
          <w:sz w:val="32"/>
          <w:szCs w:val="21"/>
        </w:rPr>
        <w:t>550名同学获得了“模范团干部”荣誉称号，</w:t>
      </w:r>
      <w:proofErr w:type="gramStart"/>
      <w:r w:rsidRPr="008A4B38">
        <w:rPr>
          <w:rFonts w:ascii="仿宋_GB2312" w:eastAsia="仿宋_GB2312" w:hAnsi="Arial" w:cs="Arial" w:hint="eastAsia"/>
          <w:color w:val="111111"/>
          <w:kern w:val="0"/>
          <w:sz w:val="32"/>
          <w:szCs w:val="21"/>
        </w:rPr>
        <w:t>胡双建</w:t>
      </w:r>
      <w:proofErr w:type="gramEnd"/>
      <w:r w:rsidRPr="008A4B38">
        <w:rPr>
          <w:rFonts w:ascii="仿宋_GB2312" w:eastAsia="仿宋_GB2312" w:hAnsi="Arial" w:cs="Arial" w:hint="eastAsia"/>
          <w:color w:val="111111"/>
          <w:kern w:val="0"/>
          <w:sz w:val="32"/>
          <w:szCs w:val="21"/>
        </w:rPr>
        <w:t>等1194名同学获得了“优秀团员”荣誉称号，</w:t>
      </w:r>
      <w:proofErr w:type="gramStart"/>
      <w:r w:rsidRPr="008A4B38">
        <w:rPr>
          <w:rFonts w:ascii="仿宋_GB2312" w:eastAsia="仿宋_GB2312" w:hAnsi="Arial" w:cs="Arial" w:hint="eastAsia"/>
          <w:color w:val="111111"/>
          <w:kern w:val="0"/>
          <w:sz w:val="32"/>
          <w:szCs w:val="21"/>
        </w:rPr>
        <w:t>黄华长等</w:t>
      </w:r>
      <w:proofErr w:type="gramEnd"/>
      <w:r w:rsidRPr="008A4B38">
        <w:rPr>
          <w:rFonts w:ascii="仿宋_GB2312" w:eastAsia="仿宋_GB2312" w:hAnsi="Arial" w:cs="Arial" w:hint="eastAsia"/>
          <w:color w:val="111111"/>
          <w:kern w:val="0"/>
          <w:sz w:val="32"/>
          <w:szCs w:val="21"/>
        </w:rPr>
        <w:t>21名同学获得了“优秀团支书”荣誉称号；我校在2016年“全国大中专学生社团影响力评选”中荣获优秀组织奖，青年志愿者协会等6个社团获奖，青年志愿者协会“为乡村而教”公益支</w:t>
      </w:r>
      <w:proofErr w:type="gramStart"/>
      <w:r w:rsidRPr="008A4B38">
        <w:rPr>
          <w:rFonts w:ascii="仿宋_GB2312" w:eastAsia="仿宋_GB2312" w:hAnsi="Arial" w:cs="Arial" w:hint="eastAsia"/>
          <w:color w:val="111111"/>
          <w:kern w:val="0"/>
          <w:sz w:val="32"/>
          <w:szCs w:val="21"/>
        </w:rPr>
        <w:t>教项目</w:t>
      </w:r>
      <w:proofErr w:type="gramEnd"/>
      <w:r w:rsidRPr="008A4B38">
        <w:rPr>
          <w:rFonts w:ascii="仿宋_GB2312" w:eastAsia="仿宋_GB2312" w:hAnsi="Arial" w:cs="Arial" w:hint="eastAsia"/>
          <w:color w:val="111111"/>
          <w:kern w:val="0"/>
          <w:sz w:val="32"/>
          <w:szCs w:val="21"/>
        </w:rPr>
        <w:t>等2个项目荣获“全国大中专学生优秀社团项目奖”，创新创业中心孟祥龙、团委冯映辉荣获“优秀指导老师奖”；社会科学学院团总支等4个团总支获得了“五四红旗团总支”荣誉称号，地理科学专业2016级本科2班团支部等21个团支部获得了“五四红旗团支部”荣誉称号。校团委负责人胡秀云宣读了校团委表彰决定，校领导和有关部门负责人分别为受到表彰的集体和个人颁发了奖牌和奖状。</w:t>
      </w:r>
    </w:p>
    <w:p w:rsidR="008A4B38" w:rsidRPr="008A4B38" w:rsidRDefault="008A4B38" w:rsidP="008A4B38">
      <w:pPr>
        <w:widowControl/>
        <w:shd w:val="clear" w:color="auto" w:fill="FFFFFF"/>
        <w:spacing w:line="480" w:lineRule="auto"/>
        <w:jc w:val="left"/>
        <w:rPr>
          <w:rFonts w:ascii="仿宋_GB2312" w:eastAsia="仿宋_GB2312" w:hAnsi="Arial" w:cs="Arial"/>
          <w:color w:val="111111"/>
          <w:kern w:val="0"/>
          <w:sz w:val="32"/>
          <w:szCs w:val="21"/>
        </w:rPr>
      </w:pPr>
      <w:r>
        <w:rPr>
          <w:rFonts w:ascii="仿宋_GB2312" w:eastAsia="仿宋_GB2312" w:hAnsi="Arial" w:cs="Arial" w:hint="eastAsia"/>
          <w:color w:val="111111"/>
          <w:kern w:val="0"/>
          <w:sz w:val="32"/>
          <w:szCs w:val="21"/>
        </w:rPr>
        <w:t xml:space="preserve">    </w:t>
      </w:r>
      <w:r w:rsidRPr="008A4B38">
        <w:rPr>
          <w:rFonts w:ascii="仿宋_GB2312" w:eastAsia="仿宋_GB2312" w:hAnsi="Arial" w:cs="Arial" w:hint="eastAsia"/>
          <w:color w:val="111111"/>
          <w:kern w:val="0"/>
          <w:sz w:val="32"/>
          <w:szCs w:val="21"/>
        </w:rPr>
        <w:t>一支充满活力的舞蹈《五月的花海》拉开了汇演的序幕，让人仿佛置身花海，感受青春的气息和魅力；诗朗诵《承五四，祭先烈》、舞蹈《映山红》激励着广大青年学子弘扬五四传统，继承先烈遗志，不忘初心奋力前行；歌伴舞《国家》、《好儿好女好江山》唱出了青年一代对祖国最美的赞歌；舞蹈《点亮青春》、乐队演唱《我的天空》完美展示了当代大学生的青春与激情；歌曲《青春肩并肩》、《梦想起航》展</w:t>
      </w:r>
      <w:r w:rsidRPr="008A4B38">
        <w:rPr>
          <w:rFonts w:ascii="仿宋_GB2312" w:eastAsia="仿宋_GB2312" w:hAnsi="Arial" w:cs="Arial" w:hint="eastAsia"/>
          <w:color w:val="111111"/>
          <w:kern w:val="0"/>
          <w:sz w:val="32"/>
          <w:szCs w:val="21"/>
        </w:rPr>
        <w:lastRenderedPageBreak/>
        <w:t>示了在广大青年在追梦道路上责任与使命同在，青春与梦想同行；《乐舞吟筝》采用古典舞蹈和古筝的完美结合，演绎着我国古典文化的独特魅力。</w:t>
      </w:r>
    </w:p>
    <w:p w:rsidR="008A4B38" w:rsidRPr="008A4B38" w:rsidRDefault="008A4B38" w:rsidP="008A4B38">
      <w:pPr>
        <w:widowControl/>
        <w:shd w:val="clear" w:color="auto" w:fill="FFFFFF"/>
        <w:spacing w:line="480" w:lineRule="auto"/>
        <w:jc w:val="left"/>
        <w:rPr>
          <w:rFonts w:ascii="仿宋_GB2312" w:eastAsia="仿宋_GB2312" w:hAnsi="Arial" w:cs="Arial"/>
          <w:color w:val="111111"/>
          <w:kern w:val="0"/>
          <w:sz w:val="32"/>
          <w:szCs w:val="21"/>
        </w:rPr>
      </w:pPr>
      <w:r>
        <w:rPr>
          <w:rFonts w:ascii="仿宋_GB2312" w:eastAsia="仿宋_GB2312" w:hAnsi="Arial" w:cs="Arial" w:hint="eastAsia"/>
          <w:color w:val="111111"/>
          <w:kern w:val="0"/>
          <w:sz w:val="32"/>
          <w:szCs w:val="21"/>
        </w:rPr>
        <w:t xml:space="preserve">    </w:t>
      </w:r>
      <w:r w:rsidRPr="008A4B38">
        <w:rPr>
          <w:rFonts w:ascii="仿宋_GB2312" w:eastAsia="仿宋_GB2312" w:hAnsi="Arial" w:cs="Arial" w:hint="eastAsia"/>
          <w:color w:val="111111"/>
          <w:kern w:val="0"/>
          <w:sz w:val="32"/>
          <w:szCs w:val="21"/>
        </w:rPr>
        <w:t>施昌海在会上发表了激情洋溢的讲话，赞扬本次活动热情奔放、激情飞扬，充满了蓬勃朝气和美好寄托。他代表学校领导向全校青年师生表示热烈的节日祝贺，祝愿大家在自己的节日里感到开心和快乐；向所有受到大会表彰的先进集体和个人表示祝贺，称赞大家用智慧和汗水为学校赢得了可贵荣誉；希望大家继续高举“爱国、进步、民主、科学”旗帜，积极响应习总书记对当代大学生发出的最新号召，“励志勤学，刻苦</w:t>
      </w:r>
      <w:proofErr w:type="gramStart"/>
      <w:r w:rsidRPr="008A4B38">
        <w:rPr>
          <w:rFonts w:ascii="仿宋_GB2312" w:eastAsia="仿宋_GB2312" w:hAnsi="Arial" w:cs="Arial" w:hint="eastAsia"/>
          <w:color w:val="111111"/>
          <w:kern w:val="0"/>
          <w:sz w:val="32"/>
          <w:szCs w:val="21"/>
        </w:rPr>
        <w:t>磨炼</w:t>
      </w:r>
      <w:proofErr w:type="gramEnd"/>
      <w:r w:rsidRPr="008A4B38">
        <w:rPr>
          <w:rFonts w:ascii="仿宋_GB2312" w:eastAsia="仿宋_GB2312" w:hAnsi="Arial" w:cs="Arial" w:hint="eastAsia"/>
          <w:color w:val="111111"/>
          <w:kern w:val="0"/>
          <w:sz w:val="32"/>
          <w:szCs w:val="21"/>
        </w:rPr>
        <w:t>”，成为品学兼优的栋梁之才，努力为民族复兴、祖国富强、社会进步、学校发展和家庭幸福做出应有贡献！</w:t>
      </w:r>
    </w:p>
    <w:p w:rsidR="008A4B38" w:rsidRPr="008A4B38" w:rsidRDefault="008A4B38" w:rsidP="008A4B38">
      <w:pPr>
        <w:widowControl/>
        <w:shd w:val="clear" w:color="auto" w:fill="FFFFFF"/>
        <w:spacing w:line="480" w:lineRule="auto"/>
        <w:jc w:val="left"/>
        <w:rPr>
          <w:rFonts w:ascii="仿宋_GB2312" w:eastAsia="仿宋_GB2312" w:hAnsi="Arial" w:cs="Arial" w:hint="eastAsia"/>
          <w:color w:val="111111"/>
          <w:kern w:val="0"/>
          <w:sz w:val="32"/>
          <w:szCs w:val="21"/>
        </w:rPr>
      </w:pPr>
      <w:r>
        <w:rPr>
          <w:rFonts w:ascii="仿宋_GB2312" w:eastAsia="仿宋_GB2312" w:hAnsi="Arial" w:cs="Arial" w:hint="eastAsia"/>
          <w:color w:val="111111"/>
          <w:kern w:val="0"/>
          <w:sz w:val="32"/>
          <w:szCs w:val="21"/>
        </w:rPr>
        <w:t xml:space="preserve">    </w:t>
      </w:r>
      <w:r w:rsidRPr="008A4B38">
        <w:rPr>
          <w:rFonts w:ascii="仿宋_GB2312" w:eastAsia="仿宋_GB2312" w:hAnsi="Arial" w:cs="Arial" w:hint="eastAsia"/>
          <w:color w:val="111111"/>
          <w:kern w:val="0"/>
          <w:sz w:val="32"/>
          <w:szCs w:val="21"/>
        </w:rPr>
        <w:t>文艺汇演在大合唱《中国共青团团歌》中完美落幕。</w:t>
      </w:r>
    </w:p>
    <w:p w:rsidR="00611801" w:rsidRPr="00611801" w:rsidRDefault="008A4B38" w:rsidP="008A4B38">
      <w:pPr>
        <w:widowControl/>
        <w:shd w:val="clear" w:color="auto" w:fill="FFFFFF"/>
        <w:spacing w:line="480" w:lineRule="auto"/>
        <w:ind w:firstLineChars="1300" w:firstLine="4160"/>
        <w:jc w:val="left"/>
        <w:rPr>
          <w:rFonts w:ascii="仿宋_GB2312" w:eastAsia="仿宋_GB2312" w:hAnsi="Arial" w:cs="Arial"/>
          <w:color w:val="111111"/>
          <w:kern w:val="0"/>
          <w:sz w:val="32"/>
          <w:szCs w:val="21"/>
        </w:rPr>
      </w:pPr>
      <w:r w:rsidRPr="008A4B38">
        <w:rPr>
          <w:rFonts w:ascii="仿宋_GB2312" w:eastAsia="仿宋_GB2312" w:hAnsi="Arial" w:cs="Arial" w:hint="eastAsia"/>
          <w:color w:val="111111"/>
          <w:kern w:val="0"/>
          <w:sz w:val="32"/>
          <w:szCs w:val="21"/>
        </w:rPr>
        <w:t>（团委  新闻中心供稿/供图）</w:t>
      </w:r>
    </w:p>
    <w:p w:rsidR="00611801" w:rsidRPr="00611801" w:rsidRDefault="00B77DDF" w:rsidP="00B77DDF">
      <w:pPr>
        <w:widowControl/>
        <w:shd w:val="clear" w:color="auto" w:fill="FFFFFF"/>
        <w:wordWrap w:val="0"/>
        <w:spacing w:line="480" w:lineRule="auto"/>
        <w:jc w:val="right"/>
        <w:rPr>
          <w:rFonts w:ascii="仿宋_GB2312" w:eastAsia="仿宋_GB2312" w:hAnsi="Arial" w:cs="Arial"/>
          <w:color w:val="111111"/>
          <w:kern w:val="0"/>
          <w:sz w:val="32"/>
          <w:szCs w:val="21"/>
        </w:rPr>
      </w:pPr>
      <w:r>
        <w:rPr>
          <w:rFonts w:ascii="仿宋_GB2312" w:eastAsia="仿宋_GB2312" w:hAnsi="Arial" w:cs="Arial" w:hint="eastAsia"/>
          <w:color w:val="111111"/>
          <w:kern w:val="0"/>
          <w:sz w:val="32"/>
          <w:szCs w:val="21"/>
        </w:rPr>
        <w:t xml:space="preserve">                                   </w:t>
      </w:r>
    </w:p>
    <w:p w:rsidR="00314BC5" w:rsidRPr="00C36137" w:rsidRDefault="00314BC5" w:rsidP="00314BC5">
      <w:pPr>
        <w:widowControl/>
        <w:shd w:val="clear" w:color="auto" w:fill="FFFFFF"/>
        <w:spacing w:line="480" w:lineRule="auto"/>
        <w:ind w:right="610"/>
        <w:jc w:val="right"/>
        <w:rPr>
          <w:rFonts w:ascii="仿宋_GB2312" w:eastAsia="仿宋_GB2312" w:hAnsi="Arial" w:cs="Arial"/>
          <w:color w:val="111111"/>
          <w:kern w:val="0"/>
          <w:sz w:val="30"/>
          <w:szCs w:val="30"/>
        </w:rPr>
      </w:pPr>
    </w:p>
    <w:p w:rsidR="00314BC5" w:rsidRDefault="00314BC5" w:rsidP="00314BC5">
      <w:pPr>
        <w:spacing w:line="500" w:lineRule="exact"/>
        <w:ind w:firstLineChars="100" w:firstLine="210"/>
        <w:rPr>
          <w:rFonts w:ascii="仿宋_GB2312" w:eastAsia="仿宋_GB2312"/>
          <w:color w:val="000000"/>
          <w:sz w:val="30"/>
          <w:szCs w:val="30"/>
        </w:rPr>
      </w:pPr>
      <w:r>
        <w:rPr>
          <w:rFonts w:hint="eastAsia"/>
          <w:noProof/>
        </w:rPr>
        <mc:AlternateContent>
          <mc:Choice Requires="wps">
            <w:drawing>
              <wp:anchor distT="0" distB="0" distL="114300" distR="114300" simplePos="0" relativeHeight="251660288" behindDoc="0" locked="0" layoutInCell="1" allowOverlap="1" wp14:anchorId="2E53D2EB" wp14:editId="60CF41CF">
                <wp:simplePos x="0" y="0"/>
                <wp:positionH relativeFrom="column">
                  <wp:posOffset>0</wp:posOffset>
                </wp:positionH>
                <wp:positionV relativeFrom="paragraph">
                  <wp:posOffset>-9525</wp:posOffset>
                </wp:positionV>
                <wp:extent cx="5600700" cy="0"/>
                <wp:effectExtent l="9525" t="13335" r="9525" b="571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dWLgIAADM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"/>
            </w:pict>
          </mc:Fallback>
        </mc:AlternateContent>
      </w:r>
      <w:r>
        <w:rPr>
          <w:rFonts w:ascii="仿宋_GB2312" w:eastAsia="仿宋_GB2312" w:hint="eastAsia"/>
          <w:color w:val="000000"/>
          <w:sz w:val="30"/>
          <w:szCs w:val="30"/>
        </w:rPr>
        <w:t>报：省教育厅办公室，校领导。</w:t>
      </w:r>
    </w:p>
    <w:p w:rsidR="00314BC5" w:rsidRPr="000B70B8" w:rsidRDefault="00314BC5" w:rsidP="00314BC5">
      <w:pPr>
        <w:spacing w:line="500" w:lineRule="exact"/>
        <w:ind w:firstLineChars="100" w:firstLine="210"/>
        <w:rPr>
          <w:color w:val="000000"/>
          <w:sz w:val="26"/>
        </w:rPr>
      </w:pPr>
      <w:r>
        <w:rPr>
          <w:rFonts w:hint="eastAsia"/>
          <w:noProof/>
        </w:rPr>
        <mc:AlternateContent>
          <mc:Choice Requires="wps">
            <w:drawing>
              <wp:anchor distT="0" distB="0" distL="114300" distR="114300" simplePos="0" relativeHeight="251661312" behindDoc="0" locked="0" layoutInCell="1" allowOverlap="1" wp14:anchorId="0A1C8422" wp14:editId="0305CF57">
                <wp:simplePos x="0" y="0"/>
                <wp:positionH relativeFrom="column">
                  <wp:posOffset>0</wp:posOffset>
                </wp:positionH>
                <wp:positionV relativeFrom="paragraph">
                  <wp:posOffset>292100</wp:posOffset>
                </wp:positionV>
                <wp:extent cx="5600700" cy="0"/>
                <wp:effectExtent l="9525" t="13335" r="9525" b="571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44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"/>
            </w:pict>
          </mc:Fallback>
        </mc:AlternateContent>
      </w:r>
      <w:r>
        <w:rPr>
          <w:rFonts w:ascii="仿宋_GB2312" w:eastAsia="仿宋_GB2312" w:hint="eastAsia"/>
          <w:color w:val="000000"/>
          <w:sz w:val="30"/>
          <w:szCs w:val="30"/>
        </w:rPr>
        <w:t>送：各单位。</w:t>
      </w:r>
    </w:p>
    <w:p w:rsidR="00314BC5" w:rsidRDefault="00314BC5" w:rsidP="00314BC5"/>
    <w:p w:rsidR="00D23F3B" w:rsidRDefault="00D23F3B"/>
    <w:sectPr w:rsidR="00D23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104" w:rsidRDefault="00CE1104" w:rsidP="008F3CB3">
      <w:r>
        <w:separator/>
      </w:r>
    </w:p>
  </w:endnote>
  <w:endnote w:type="continuationSeparator" w:id="0">
    <w:p w:rsidR="00CE1104" w:rsidRDefault="00CE1104" w:rsidP="008F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104" w:rsidRDefault="00CE1104" w:rsidP="008F3CB3">
      <w:r>
        <w:separator/>
      </w:r>
    </w:p>
  </w:footnote>
  <w:footnote w:type="continuationSeparator" w:id="0">
    <w:p w:rsidR="00CE1104" w:rsidRDefault="00CE1104" w:rsidP="008F3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BC5"/>
    <w:rsid w:val="00237813"/>
    <w:rsid w:val="00314BC5"/>
    <w:rsid w:val="00611801"/>
    <w:rsid w:val="008029CC"/>
    <w:rsid w:val="008A4B38"/>
    <w:rsid w:val="008F3CB3"/>
    <w:rsid w:val="00B77DDF"/>
    <w:rsid w:val="00CE1104"/>
    <w:rsid w:val="00D23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B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4BC5"/>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semiHidden/>
    <w:unhideWhenUsed/>
    <w:rsid w:val="00611801"/>
    <w:rPr>
      <w:strike w:val="0"/>
      <w:dstrike w:val="0"/>
      <w:color w:val="676767"/>
      <w:u w:val="none"/>
      <w:effect w:val="none"/>
    </w:rPr>
  </w:style>
  <w:style w:type="paragraph" w:styleId="a5">
    <w:name w:val="Balloon Text"/>
    <w:basedOn w:val="a"/>
    <w:link w:val="Char"/>
    <w:uiPriority w:val="99"/>
    <w:semiHidden/>
    <w:unhideWhenUsed/>
    <w:rsid w:val="00611801"/>
    <w:rPr>
      <w:sz w:val="18"/>
      <w:szCs w:val="18"/>
    </w:rPr>
  </w:style>
  <w:style w:type="character" w:customStyle="1" w:styleId="Char">
    <w:name w:val="批注框文本 Char"/>
    <w:basedOn w:val="a0"/>
    <w:link w:val="a5"/>
    <w:uiPriority w:val="99"/>
    <w:semiHidden/>
    <w:rsid w:val="00611801"/>
    <w:rPr>
      <w:rFonts w:ascii="Times New Roman" w:eastAsia="宋体" w:hAnsi="Times New Roman" w:cs="Times New Roman"/>
      <w:sz w:val="18"/>
      <w:szCs w:val="18"/>
    </w:rPr>
  </w:style>
  <w:style w:type="paragraph" w:styleId="a6">
    <w:name w:val="header"/>
    <w:basedOn w:val="a"/>
    <w:link w:val="Char0"/>
    <w:uiPriority w:val="99"/>
    <w:unhideWhenUsed/>
    <w:rsid w:val="008F3C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8F3CB3"/>
    <w:rPr>
      <w:rFonts w:ascii="Times New Roman" w:eastAsia="宋体" w:hAnsi="Times New Roman" w:cs="Times New Roman"/>
      <w:sz w:val="18"/>
      <w:szCs w:val="18"/>
    </w:rPr>
  </w:style>
  <w:style w:type="paragraph" w:styleId="a7">
    <w:name w:val="footer"/>
    <w:basedOn w:val="a"/>
    <w:link w:val="Char1"/>
    <w:uiPriority w:val="99"/>
    <w:unhideWhenUsed/>
    <w:rsid w:val="008F3CB3"/>
    <w:pPr>
      <w:tabs>
        <w:tab w:val="center" w:pos="4153"/>
        <w:tab w:val="right" w:pos="8306"/>
      </w:tabs>
      <w:snapToGrid w:val="0"/>
      <w:jc w:val="left"/>
    </w:pPr>
    <w:rPr>
      <w:sz w:val="18"/>
      <w:szCs w:val="18"/>
    </w:rPr>
  </w:style>
  <w:style w:type="character" w:customStyle="1" w:styleId="Char1">
    <w:name w:val="页脚 Char"/>
    <w:basedOn w:val="a0"/>
    <w:link w:val="a7"/>
    <w:uiPriority w:val="99"/>
    <w:rsid w:val="008F3CB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B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4BC5"/>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semiHidden/>
    <w:unhideWhenUsed/>
    <w:rsid w:val="00611801"/>
    <w:rPr>
      <w:strike w:val="0"/>
      <w:dstrike w:val="0"/>
      <w:color w:val="676767"/>
      <w:u w:val="none"/>
      <w:effect w:val="none"/>
    </w:rPr>
  </w:style>
  <w:style w:type="paragraph" w:styleId="a5">
    <w:name w:val="Balloon Text"/>
    <w:basedOn w:val="a"/>
    <w:link w:val="Char"/>
    <w:uiPriority w:val="99"/>
    <w:semiHidden/>
    <w:unhideWhenUsed/>
    <w:rsid w:val="00611801"/>
    <w:rPr>
      <w:sz w:val="18"/>
      <w:szCs w:val="18"/>
    </w:rPr>
  </w:style>
  <w:style w:type="character" w:customStyle="1" w:styleId="Char">
    <w:name w:val="批注框文本 Char"/>
    <w:basedOn w:val="a0"/>
    <w:link w:val="a5"/>
    <w:uiPriority w:val="99"/>
    <w:semiHidden/>
    <w:rsid w:val="00611801"/>
    <w:rPr>
      <w:rFonts w:ascii="Times New Roman" w:eastAsia="宋体" w:hAnsi="Times New Roman" w:cs="Times New Roman"/>
      <w:sz w:val="18"/>
      <w:szCs w:val="18"/>
    </w:rPr>
  </w:style>
  <w:style w:type="paragraph" w:styleId="a6">
    <w:name w:val="header"/>
    <w:basedOn w:val="a"/>
    <w:link w:val="Char0"/>
    <w:uiPriority w:val="99"/>
    <w:unhideWhenUsed/>
    <w:rsid w:val="008F3C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8F3CB3"/>
    <w:rPr>
      <w:rFonts w:ascii="Times New Roman" w:eastAsia="宋体" w:hAnsi="Times New Roman" w:cs="Times New Roman"/>
      <w:sz w:val="18"/>
      <w:szCs w:val="18"/>
    </w:rPr>
  </w:style>
  <w:style w:type="paragraph" w:styleId="a7">
    <w:name w:val="footer"/>
    <w:basedOn w:val="a"/>
    <w:link w:val="Char1"/>
    <w:uiPriority w:val="99"/>
    <w:unhideWhenUsed/>
    <w:rsid w:val="008F3CB3"/>
    <w:pPr>
      <w:tabs>
        <w:tab w:val="center" w:pos="4153"/>
        <w:tab w:val="right" w:pos="8306"/>
      </w:tabs>
      <w:snapToGrid w:val="0"/>
      <w:jc w:val="left"/>
    </w:pPr>
    <w:rPr>
      <w:sz w:val="18"/>
      <w:szCs w:val="18"/>
    </w:rPr>
  </w:style>
  <w:style w:type="character" w:customStyle="1" w:styleId="Char1">
    <w:name w:val="页脚 Char"/>
    <w:basedOn w:val="a0"/>
    <w:link w:val="a7"/>
    <w:uiPriority w:val="99"/>
    <w:rsid w:val="008F3CB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989512">
      <w:bodyDiv w:val="1"/>
      <w:marLeft w:val="0"/>
      <w:marRight w:val="0"/>
      <w:marTop w:val="0"/>
      <w:marBottom w:val="0"/>
      <w:divBdr>
        <w:top w:val="none" w:sz="0" w:space="0" w:color="auto"/>
        <w:left w:val="none" w:sz="0" w:space="0" w:color="auto"/>
        <w:bottom w:val="none" w:sz="0" w:space="0" w:color="auto"/>
        <w:right w:val="none" w:sz="0" w:space="0" w:color="auto"/>
      </w:divBdr>
      <w:divsChild>
        <w:div w:id="895092074">
          <w:marLeft w:val="0"/>
          <w:marRight w:val="0"/>
          <w:marTop w:val="0"/>
          <w:marBottom w:val="0"/>
          <w:divBdr>
            <w:top w:val="single" w:sz="6" w:space="0" w:color="CCCCCC"/>
            <w:left w:val="single" w:sz="6" w:space="3" w:color="CCCCCC"/>
            <w:bottom w:val="single" w:sz="6" w:space="0" w:color="CCCCCC"/>
            <w:right w:val="single" w:sz="6" w:space="3" w:color="CCCCCC"/>
          </w:divBdr>
          <w:divsChild>
            <w:div w:id="198519802">
              <w:marLeft w:val="0"/>
              <w:marRight w:val="0"/>
              <w:marTop w:val="0"/>
              <w:marBottom w:val="75"/>
              <w:divBdr>
                <w:top w:val="none" w:sz="0" w:space="0" w:color="auto"/>
                <w:left w:val="none" w:sz="0" w:space="0" w:color="auto"/>
                <w:bottom w:val="none" w:sz="0" w:space="0" w:color="auto"/>
                <w:right w:val="none" w:sz="0" w:space="0" w:color="auto"/>
              </w:divBdr>
              <w:divsChild>
                <w:div w:id="431902849">
                  <w:marLeft w:val="0"/>
                  <w:marRight w:val="0"/>
                  <w:marTop w:val="0"/>
                  <w:marBottom w:val="0"/>
                  <w:divBdr>
                    <w:top w:val="none" w:sz="0" w:space="0" w:color="auto"/>
                    <w:left w:val="none" w:sz="0" w:space="0" w:color="auto"/>
                    <w:bottom w:val="none" w:sz="0" w:space="0" w:color="auto"/>
                    <w:right w:val="none" w:sz="0" w:space="0" w:color="auto"/>
                  </w:divBdr>
                  <w:divsChild>
                    <w:div w:id="984548256">
                      <w:marLeft w:val="0"/>
                      <w:marRight w:val="0"/>
                      <w:marTop w:val="0"/>
                      <w:marBottom w:val="0"/>
                      <w:divBdr>
                        <w:top w:val="none" w:sz="0" w:space="0" w:color="auto"/>
                        <w:left w:val="none" w:sz="0" w:space="0" w:color="auto"/>
                        <w:bottom w:val="none" w:sz="0" w:space="0" w:color="auto"/>
                        <w:right w:val="none" w:sz="0" w:space="0" w:color="auto"/>
                      </w:divBdr>
                      <w:divsChild>
                        <w:div w:id="1698508928">
                          <w:marLeft w:val="0"/>
                          <w:marRight w:val="0"/>
                          <w:marTop w:val="0"/>
                          <w:marBottom w:val="0"/>
                          <w:divBdr>
                            <w:top w:val="none" w:sz="0" w:space="0" w:color="auto"/>
                            <w:left w:val="none" w:sz="0" w:space="0" w:color="auto"/>
                            <w:bottom w:val="none" w:sz="0" w:space="0" w:color="auto"/>
                            <w:right w:val="none" w:sz="0" w:space="0" w:color="auto"/>
                          </w:divBdr>
                          <w:divsChild>
                            <w:div w:id="1176386090">
                              <w:marLeft w:val="0"/>
                              <w:marRight w:val="0"/>
                              <w:marTop w:val="0"/>
                              <w:marBottom w:val="0"/>
                              <w:divBdr>
                                <w:top w:val="single" w:sz="6" w:space="0" w:color="CCCCCC"/>
                                <w:left w:val="single" w:sz="6" w:space="4" w:color="CCCCCC"/>
                                <w:bottom w:val="single" w:sz="6" w:space="0" w:color="CCCCCC"/>
                                <w:right w:val="single" w:sz="6" w:space="4" w:color="CCCCCC"/>
                              </w:divBdr>
                              <w:divsChild>
                                <w:div w:id="87241883">
                                  <w:marLeft w:val="0"/>
                                  <w:marRight w:val="0"/>
                                  <w:marTop w:val="0"/>
                                  <w:marBottom w:val="0"/>
                                  <w:divBdr>
                                    <w:top w:val="none" w:sz="0" w:space="0" w:color="auto"/>
                                    <w:left w:val="none" w:sz="0" w:space="0" w:color="auto"/>
                                    <w:bottom w:val="none" w:sz="0" w:space="0" w:color="auto"/>
                                    <w:right w:val="none" w:sz="0" w:space="0" w:color="auto"/>
                                  </w:divBdr>
                                  <w:divsChild>
                                    <w:div w:id="46878172">
                                      <w:marLeft w:val="0"/>
                                      <w:marRight w:val="0"/>
                                      <w:marTop w:val="0"/>
                                      <w:marBottom w:val="0"/>
                                      <w:divBdr>
                                        <w:top w:val="none" w:sz="0" w:space="0" w:color="auto"/>
                                        <w:left w:val="none" w:sz="0" w:space="0" w:color="auto"/>
                                        <w:bottom w:val="none" w:sz="0" w:space="0" w:color="auto"/>
                                        <w:right w:val="none" w:sz="0" w:space="0" w:color="auto"/>
                                      </w:divBdr>
                                      <w:divsChild>
                                        <w:div w:id="10765903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212</Words>
  <Characters>1212</Characters>
  <Application>Microsoft Office Word</Application>
  <DocSecurity>0</DocSecurity>
  <Lines>10</Lines>
  <Paragraphs>2</Paragraphs>
  <ScaleCrop>false</ScaleCrop>
  <Company>微软中国</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6</cp:revision>
  <dcterms:created xsi:type="dcterms:W3CDTF">2017-05-04T01:41:00Z</dcterms:created>
  <dcterms:modified xsi:type="dcterms:W3CDTF">2018-03-07T00:11:00Z</dcterms:modified>
</cp:coreProperties>
</file>